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8FE" w:rsidRPr="00922079" w:rsidRDefault="00922079" w:rsidP="00EE08FE">
      <w:pPr>
        <w:pStyle w:val="1"/>
        <w:rPr>
          <w:rFonts w:ascii="標楷體" w:eastAsia="標楷體" w:hAnsi="標楷體"/>
          <w:sz w:val="22"/>
          <w:u w:val="single"/>
        </w:rPr>
      </w:pPr>
      <w:r w:rsidRPr="00922079">
        <w:rPr>
          <w:rFonts w:ascii="標楷體" w:eastAsia="標楷體" w:hAnsi="標楷體" w:cs="細明體" w:hint="eastAsia"/>
          <w:b/>
          <w:szCs w:val="28"/>
          <w:u w:val="single"/>
        </w:rPr>
        <w:t>雲林</w:t>
      </w:r>
      <w:r w:rsidR="00EE08FE" w:rsidRPr="00922079">
        <w:rPr>
          <w:rFonts w:ascii="標楷體" w:eastAsia="標楷體" w:hAnsi="標楷體" w:hint="eastAsia"/>
          <w:b/>
          <w:szCs w:val="28"/>
        </w:rPr>
        <w:t>縣</w:t>
      </w:r>
      <w:r w:rsidR="000F5BEF" w:rsidRPr="00922079">
        <w:rPr>
          <w:rFonts w:ascii="標楷體" w:eastAsia="標楷體" w:hAnsi="標楷體" w:hint="eastAsia"/>
          <w:b/>
          <w:szCs w:val="28"/>
          <w:u w:val="single"/>
        </w:rPr>
        <w:t>110</w:t>
      </w:r>
      <w:r w:rsidR="00EE08FE" w:rsidRPr="00922079">
        <w:rPr>
          <w:rFonts w:ascii="標楷體" w:eastAsia="標楷體" w:hAnsi="標楷體" w:hint="eastAsia"/>
          <w:b/>
          <w:szCs w:val="28"/>
        </w:rPr>
        <w:t xml:space="preserve"> 學年度 </w:t>
      </w:r>
      <w:bookmarkStart w:id="0" w:name="_GoBack"/>
      <w:bookmarkEnd w:id="0"/>
      <w:r w:rsidR="00EE08FE" w:rsidRPr="00922079">
        <w:rPr>
          <w:rFonts w:ascii="標楷體" w:eastAsia="標楷體" w:hAnsi="標楷體" w:hint="eastAsia"/>
          <w:b/>
          <w:szCs w:val="28"/>
        </w:rPr>
        <w:t>第</w:t>
      </w:r>
      <w:r w:rsidR="000F5BEF" w:rsidRPr="00922079">
        <w:rPr>
          <w:rFonts w:ascii="標楷體" w:eastAsia="標楷體" w:hAnsi="標楷體" w:hint="eastAsia"/>
          <w:b/>
          <w:snapToGrid w:val="0"/>
          <w:kern w:val="0"/>
          <w:szCs w:val="28"/>
          <w:u w:val="single"/>
        </w:rPr>
        <w:t>二</w:t>
      </w:r>
      <w:r w:rsidR="00EE08FE" w:rsidRPr="00922079">
        <w:rPr>
          <w:rFonts w:ascii="標楷體" w:eastAsia="標楷體" w:hAnsi="標楷體" w:hint="eastAsia"/>
          <w:b/>
          <w:szCs w:val="28"/>
        </w:rPr>
        <w:t xml:space="preserve">學期 </w:t>
      </w:r>
      <w:r w:rsidRPr="00922079">
        <w:rPr>
          <w:rFonts w:ascii="標楷體" w:eastAsia="標楷體" w:hAnsi="標楷體" w:hint="eastAsia"/>
          <w:b/>
          <w:szCs w:val="28"/>
          <w:u w:val="single"/>
        </w:rPr>
        <w:t>私立永年高級</w:t>
      </w:r>
      <w:r w:rsidR="00EE08FE" w:rsidRPr="00922079">
        <w:rPr>
          <w:rFonts w:ascii="標楷體" w:eastAsia="標楷體" w:hAnsi="標楷體" w:hint="eastAsia"/>
          <w:b/>
          <w:szCs w:val="28"/>
        </w:rPr>
        <w:t>中學</w:t>
      </w:r>
      <w:r w:rsidR="000F5BEF" w:rsidRPr="00922079">
        <w:rPr>
          <w:rFonts w:ascii="標楷體" w:eastAsia="標楷體" w:hAnsi="標楷體" w:hint="eastAsia"/>
          <w:b/>
          <w:snapToGrid w:val="0"/>
          <w:kern w:val="0"/>
          <w:szCs w:val="28"/>
          <w:u w:val="single"/>
        </w:rPr>
        <w:t>一</w:t>
      </w:r>
      <w:r w:rsidR="00EE08FE" w:rsidRPr="00922079">
        <w:rPr>
          <w:rFonts w:ascii="標楷體" w:eastAsia="標楷體" w:hAnsi="標楷體" w:hint="eastAsia"/>
          <w:b/>
          <w:szCs w:val="28"/>
        </w:rPr>
        <w:t>年級</w:t>
      </w:r>
      <w:r w:rsidR="000F5BEF" w:rsidRPr="00922079">
        <w:rPr>
          <w:rFonts w:ascii="標楷體" w:eastAsia="標楷體" w:hAnsi="標楷體" w:hint="eastAsia"/>
          <w:b/>
          <w:snapToGrid w:val="0"/>
          <w:kern w:val="0"/>
          <w:szCs w:val="28"/>
          <w:u w:val="single"/>
        </w:rPr>
        <w:t>藝術</w:t>
      </w:r>
      <w:r w:rsidR="00EE08FE" w:rsidRPr="00922079">
        <w:rPr>
          <w:rFonts w:ascii="標楷體" w:eastAsia="標楷體" w:hAnsi="標楷體" w:hint="eastAsia"/>
          <w:b/>
          <w:szCs w:val="28"/>
        </w:rPr>
        <w:t>領域</w:t>
      </w:r>
      <w:r w:rsidR="00EE08FE" w:rsidRPr="00922079">
        <w:rPr>
          <w:rFonts w:ascii="標楷體" w:eastAsia="標楷體" w:hAnsi="標楷體" w:hint="eastAsia"/>
          <w:b/>
          <w:szCs w:val="28"/>
          <w:lang w:eastAsia="zh-HK"/>
        </w:rPr>
        <w:t>課程</w:t>
      </w:r>
      <w:r w:rsidR="00EE08FE" w:rsidRPr="00922079">
        <w:rPr>
          <w:rFonts w:ascii="標楷體" w:eastAsia="標楷體" w:hAnsi="標楷體" w:hint="eastAsia"/>
          <w:b/>
          <w:szCs w:val="28"/>
        </w:rPr>
        <w:t>計畫表</w:t>
      </w:r>
      <w:r w:rsidR="00EE08FE" w:rsidRPr="00922079">
        <w:rPr>
          <w:rFonts w:ascii="標楷體" w:eastAsia="標楷體" w:hAnsi="標楷體" w:hint="eastAsia"/>
        </w:rPr>
        <w:t xml:space="preserve">  </w:t>
      </w:r>
      <w:r w:rsidR="00EE08FE" w:rsidRPr="00922079">
        <w:rPr>
          <w:rFonts w:ascii="標楷體" w:eastAsia="標楷體" w:hAnsi="標楷體" w:hint="eastAsia"/>
          <w:sz w:val="22"/>
        </w:rPr>
        <w:t>設計者：</w:t>
      </w:r>
      <w:r w:rsidR="000F5BEF" w:rsidRPr="00922079">
        <w:rPr>
          <w:rFonts w:ascii="標楷體" w:eastAsia="標楷體" w:hAnsi="標楷體" w:hint="eastAsia"/>
          <w:b/>
          <w:sz w:val="22"/>
          <w:u w:val="single"/>
        </w:rPr>
        <w:t>一</w:t>
      </w:r>
      <w:r w:rsidR="00EE08FE" w:rsidRPr="00922079">
        <w:rPr>
          <w:rFonts w:ascii="標楷體" w:eastAsia="標楷體" w:hAnsi="標楷體" w:hint="eastAsia"/>
          <w:sz w:val="22"/>
          <w:u w:val="single"/>
        </w:rPr>
        <w:t>年級團隊</w:t>
      </w:r>
    </w:p>
    <w:p w:rsidR="00E2349C" w:rsidRDefault="005256D5" w:rsidP="00996427">
      <w:pPr>
        <w:pStyle w:val="1"/>
        <w:ind w:right="57"/>
        <w:jc w:val="both"/>
        <w:rPr>
          <w:rFonts w:ascii="標楷體" w:eastAsia="新細明體"/>
          <w:sz w:val="22"/>
        </w:rPr>
      </w:pPr>
      <w:r>
        <w:rPr>
          <w:rFonts w:ascii="標楷體" w:eastAsia="新細明體" w:hint="eastAsia"/>
          <w:sz w:val="22"/>
          <w:lang w:eastAsia="zh-HK"/>
        </w:rPr>
        <w:t>一</w:t>
      </w:r>
      <w:r>
        <w:rPr>
          <w:rFonts w:ascii="標楷體" w:eastAsia="新細明體" w:hint="eastAsia"/>
          <w:sz w:val="22"/>
        </w:rPr>
        <w:t>、</w:t>
      </w:r>
      <w:r w:rsidR="00E2349C" w:rsidRPr="00225BAC">
        <w:rPr>
          <w:rFonts w:ascii="標楷體" w:eastAsia="新細明體" w:hint="eastAsia"/>
          <w:sz w:val="22"/>
        </w:rPr>
        <w:t>學習總目標：</w:t>
      </w:r>
    </w:p>
    <w:tbl>
      <w:tblPr>
        <w:tblStyle w:val="a3"/>
        <w:tblW w:w="0" w:type="auto"/>
        <w:tblLook w:val="04A0" w:firstRow="1" w:lastRow="0" w:firstColumn="1" w:lastColumn="0" w:noHBand="0" w:noVBand="1"/>
      </w:tblPr>
      <w:tblGrid>
        <w:gridCol w:w="9464"/>
        <w:gridCol w:w="9781"/>
      </w:tblGrid>
      <w:tr w:rsidR="00F70C37" w:rsidTr="00522528">
        <w:tc>
          <w:tcPr>
            <w:tcW w:w="9464" w:type="dxa"/>
          </w:tcPr>
          <w:p w:rsidR="000F5BEF" w:rsidRPr="000F5BEF" w:rsidRDefault="000F5BEF" w:rsidP="00E24897">
            <w:pPr>
              <w:pStyle w:val="1"/>
              <w:jc w:val="left"/>
              <w:rPr>
                <w:rFonts w:ascii="新細明體" w:eastAsia="新細明體" w:hAnsi="新細明體"/>
                <w:snapToGrid w:val="0"/>
                <w:kern w:val="0"/>
                <w:sz w:val="22"/>
              </w:rPr>
            </w:pPr>
          </w:p>
          <w:p w:rsidR="000F5BEF" w:rsidRPr="000F5BEF" w:rsidRDefault="000F5BEF" w:rsidP="00E24897">
            <w:pPr>
              <w:pStyle w:val="1"/>
              <w:jc w:val="left"/>
              <w:rPr>
                <w:rFonts w:ascii="新細明體" w:eastAsia="新細明體" w:hAnsi="新細明體"/>
                <w:snapToGrid w:val="0"/>
                <w:kern w:val="0"/>
                <w:sz w:val="22"/>
              </w:rPr>
            </w:pPr>
            <w:r w:rsidRPr="000F5BEF">
              <w:rPr>
                <w:rFonts w:ascii="新細明體" w:eastAsia="新細明體" w:hAnsi="新細明體" w:hint="eastAsia"/>
                <w:snapToGrid w:val="0"/>
                <w:kern w:val="0"/>
                <w:sz w:val="22"/>
              </w:rPr>
              <w:t>視覺藝術</w:t>
            </w:r>
          </w:p>
          <w:p w:rsidR="000F5BEF" w:rsidRPr="000F5BEF" w:rsidRDefault="000F5BEF" w:rsidP="00E24897">
            <w:pPr>
              <w:pStyle w:val="1"/>
              <w:jc w:val="left"/>
              <w:rPr>
                <w:rFonts w:ascii="新細明體" w:eastAsia="新細明體" w:hAnsi="新細明體"/>
                <w:snapToGrid w:val="0"/>
                <w:kern w:val="0"/>
                <w:sz w:val="22"/>
              </w:rPr>
            </w:pPr>
            <w:r w:rsidRPr="000F5BEF">
              <w:rPr>
                <w:rFonts w:ascii="新細明體" w:eastAsia="新細明體" w:hAnsi="新細明體" w:hint="eastAsia"/>
                <w:snapToGrid w:val="0"/>
                <w:kern w:val="0"/>
                <w:sz w:val="22"/>
              </w:rPr>
              <w:t>1.理解平面造形的構成方式與簡化技巧，理解圖像符號的功能、意涵及設計手法。</w:t>
            </w:r>
          </w:p>
          <w:p w:rsidR="000F5BEF" w:rsidRPr="000F5BEF" w:rsidRDefault="000F5BEF" w:rsidP="00E24897">
            <w:pPr>
              <w:pStyle w:val="1"/>
              <w:jc w:val="left"/>
              <w:rPr>
                <w:rFonts w:ascii="新細明體" w:eastAsia="新細明體" w:hAnsi="新細明體"/>
                <w:snapToGrid w:val="0"/>
                <w:kern w:val="0"/>
                <w:sz w:val="22"/>
              </w:rPr>
            </w:pPr>
            <w:r w:rsidRPr="000F5BEF">
              <w:rPr>
                <w:rFonts w:ascii="新細明體" w:eastAsia="新細明體" w:hAnsi="新細明體" w:hint="eastAsia"/>
                <w:snapToGrid w:val="0"/>
                <w:kern w:val="0"/>
                <w:sz w:val="22"/>
              </w:rPr>
              <w:t>2.觀察生活中的立體造形與其機能間的關係，認識立體造形藝術作品的表現技法與材質。</w:t>
            </w:r>
          </w:p>
          <w:p w:rsidR="000F5BEF" w:rsidRPr="000F5BEF" w:rsidRDefault="000F5BEF" w:rsidP="00E24897">
            <w:pPr>
              <w:pStyle w:val="1"/>
              <w:jc w:val="left"/>
              <w:rPr>
                <w:rFonts w:ascii="新細明體" w:eastAsia="新細明體" w:hAnsi="新細明體"/>
                <w:snapToGrid w:val="0"/>
                <w:kern w:val="0"/>
                <w:sz w:val="22"/>
              </w:rPr>
            </w:pPr>
            <w:r w:rsidRPr="000F5BEF">
              <w:rPr>
                <w:rFonts w:ascii="新細明體" w:eastAsia="新細明體" w:hAnsi="新細明體" w:hint="eastAsia"/>
                <w:snapToGrid w:val="0"/>
                <w:kern w:val="0"/>
                <w:sz w:val="22"/>
              </w:rPr>
              <w:t>3.認識臺灣在地藝術家與其作品，並應用多元媒材的表現，呈現個人創作思維。</w:t>
            </w:r>
          </w:p>
          <w:p w:rsidR="000F5BEF" w:rsidRPr="000F5BEF" w:rsidRDefault="000F5BEF" w:rsidP="00E24897">
            <w:pPr>
              <w:pStyle w:val="1"/>
              <w:jc w:val="left"/>
              <w:rPr>
                <w:rFonts w:ascii="新細明體" w:eastAsia="新細明體" w:hAnsi="新細明體"/>
                <w:snapToGrid w:val="0"/>
                <w:kern w:val="0"/>
                <w:sz w:val="22"/>
              </w:rPr>
            </w:pPr>
            <w:r w:rsidRPr="000F5BEF">
              <w:rPr>
                <w:rFonts w:ascii="新細明體" w:eastAsia="新細明體" w:hAnsi="新細明體" w:hint="eastAsia"/>
                <w:snapToGrid w:val="0"/>
                <w:kern w:val="0"/>
                <w:sz w:val="22"/>
              </w:rPr>
              <w:t>4.觀察街頭中藝術展現方式，培養接受不同藝術類型活動的生活素養。</w:t>
            </w:r>
          </w:p>
          <w:p w:rsidR="000F5BEF" w:rsidRPr="000F5BEF" w:rsidRDefault="000F5BEF" w:rsidP="00E24897">
            <w:pPr>
              <w:pStyle w:val="1"/>
              <w:jc w:val="left"/>
              <w:rPr>
                <w:rFonts w:ascii="新細明體" w:eastAsia="新細明體" w:hAnsi="新細明體"/>
                <w:snapToGrid w:val="0"/>
                <w:kern w:val="0"/>
                <w:sz w:val="22"/>
              </w:rPr>
            </w:pPr>
          </w:p>
          <w:p w:rsidR="000F5BEF" w:rsidRPr="000F5BEF" w:rsidRDefault="000F5BEF" w:rsidP="00E24897">
            <w:pPr>
              <w:pStyle w:val="1"/>
              <w:jc w:val="left"/>
              <w:rPr>
                <w:rFonts w:ascii="新細明體" w:eastAsia="新細明體" w:hAnsi="新細明體"/>
                <w:snapToGrid w:val="0"/>
                <w:kern w:val="0"/>
                <w:sz w:val="22"/>
              </w:rPr>
            </w:pPr>
            <w:r w:rsidRPr="000F5BEF">
              <w:rPr>
                <w:rFonts w:ascii="新細明體" w:eastAsia="新細明體" w:hAnsi="新細明體" w:hint="eastAsia"/>
                <w:snapToGrid w:val="0"/>
                <w:kern w:val="0"/>
                <w:sz w:val="22"/>
              </w:rPr>
              <w:t>音樂</w:t>
            </w:r>
          </w:p>
          <w:p w:rsidR="000F5BEF" w:rsidRPr="000F5BEF" w:rsidRDefault="000F5BEF" w:rsidP="00E24897">
            <w:pPr>
              <w:pStyle w:val="1"/>
              <w:jc w:val="left"/>
              <w:rPr>
                <w:rFonts w:ascii="新細明體" w:eastAsia="新細明體" w:hAnsi="新細明體"/>
                <w:snapToGrid w:val="0"/>
                <w:kern w:val="0"/>
                <w:sz w:val="22"/>
              </w:rPr>
            </w:pPr>
            <w:r w:rsidRPr="000F5BEF">
              <w:rPr>
                <w:rFonts w:ascii="新細明體" w:eastAsia="新細明體" w:hAnsi="新細明體" w:hint="eastAsia"/>
                <w:snapToGrid w:val="0"/>
                <w:kern w:val="0"/>
                <w:sz w:val="22"/>
              </w:rPr>
              <w:t>1.透過樂器、作曲家及其重要作品的介紹、解析與樂曲欣賞，認識巴洛克時期的音樂特色與重要曲式。</w:t>
            </w:r>
          </w:p>
          <w:p w:rsidR="000F5BEF" w:rsidRPr="000F5BEF" w:rsidRDefault="000F5BEF" w:rsidP="00E24897">
            <w:pPr>
              <w:pStyle w:val="1"/>
              <w:jc w:val="left"/>
              <w:rPr>
                <w:rFonts w:ascii="新細明體" w:eastAsia="新細明體" w:hAnsi="新細明體"/>
                <w:snapToGrid w:val="0"/>
                <w:kern w:val="0"/>
                <w:sz w:val="22"/>
              </w:rPr>
            </w:pPr>
            <w:r w:rsidRPr="000F5BEF">
              <w:rPr>
                <w:rFonts w:ascii="新細明體" w:eastAsia="新細明體" w:hAnsi="新細明體" w:hint="eastAsia"/>
                <w:snapToGrid w:val="0"/>
                <w:kern w:val="0"/>
                <w:sz w:val="22"/>
              </w:rPr>
              <w:t>2.分辨西洋弦樂器與管樂器，建立交響樂團基本位置的概念，並理解室內樂的幾種組合。</w:t>
            </w:r>
          </w:p>
          <w:p w:rsidR="000F5BEF" w:rsidRPr="000F5BEF" w:rsidRDefault="000F5BEF" w:rsidP="00E24897">
            <w:pPr>
              <w:pStyle w:val="1"/>
              <w:jc w:val="left"/>
              <w:rPr>
                <w:rFonts w:ascii="新細明體" w:eastAsia="新細明體" w:hAnsi="新細明體"/>
                <w:snapToGrid w:val="0"/>
                <w:kern w:val="0"/>
                <w:sz w:val="22"/>
              </w:rPr>
            </w:pPr>
            <w:r w:rsidRPr="000F5BEF">
              <w:rPr>
                <w:rFonts w:ascii="新細明體" w:eastAsia="新細明體" w:hAnsi="新細明體" w:hint="eastAsia"/>
                <w:snapToGrid w:val="0"/>
                <w:kern w:val="0"/>
                <w:sz w:val="22"/>
              </w:rPr>
              <w:t>3.透過歌曲，認識一九八○～一九九○年代臺灣流行音樂的發展，了解臺灣的歷史發展及多元文化社會。</w:t>
            </w:r>
          </w:p>
          <w:p w:rsidR="000F5BEF" w:rsidRPr="000F5BEF" w:rsidRDefault="000F5BEF" w:rsidP="00E24897">
            <w:pPr>
              <w:pStyle w:val="1"/>
              <w:jc w:val="left"/>
              <w:rPr>
                <w:rFonts w:ascii="新細明體" w:eastAsia="新細明體" w:hAnsi="新細明體"/>
                <w:snapToGrid w:val="0"/>
                <w:kern w:val="0"/>
                <w:sz w:val="22"/>
              </w:rPr>
            </w:pPr>
            <w:r w:rsidRPr="000F5BEF">
              <w:rPr>
                <w:rFonts w:ascii="新細明體" w:eastAsia="新細明體" w:hAnsi="新細明體" w:hint="eastAsia"/>
                <w:snapToGrid w:val="0"/>
                <w:kern w:val="0"/>
                <w:sz w:val="22"/>
              </w:rPr>
              <w:t>4.認識街頭音樂活動，探索音樂與科技結合的方式，了解音樂載體的發展及應用，並嘗試規畫一場街頭快閃活動。</w:t>
            </w:r>
          </w:p>
          <w:p w:rsidR="000F5BEF" w:rsidRPr="000F5BEF" w:rsidRDefault="000F5BEF" w:rsidP="00E24897">
            <w:pPr>
              <w:pStyle w:val="1"/>
              <w:jc w:val="left"/>
              <w:rPr>
                <w:rFonts w:ascii="新細明體" w:eastAsia="新細明體" w:hAnsi="新細明體"/>
                <w:snapToGrid w:val="0"/>
                <w:kern w:val="0"/>
                <w:sz w:val="22"/>
              </w:rPr>
            </w:pPr>
          </w:p>
          <w:p w:rsidR="000F5BEF" w:rsidRPr="000F5BEF" w:rsidRDefault="000F5BEF" w:rsidP="00E24897">
            <w:pPr>
              <w:pStyle w:val="1"/>
              <w:jc w:val="left"/>
              <w:rPr>
                <w:rFonts w:ascii="新細明體" w:eastAsia="新細明體" w:hAnsi="新細明體"/>
                <w:snapToGrid w:val="0"/>
                <w:kern w:val="0"/>
                <w:sz w:val="22"/>
              </w:rPr>
            </w:pPr>
            <w:r w:rsidRPr="000F5BEF">
              <w:rPr>
                <w:rFonts w:ascii="新細明體" w:eastAsia="新細明體" w:hAnsi="新細明體" w:hint="eastAsia"/>
                <w:snapToGrid w:val="0"/>
                <w:kern w:val="0"/>
                <w:sz w:val="22"/>
              </w:rPr>
              <w:t>表演藝術</w:t>
            </w:r>
          </w:p>
          <w:p w:rsidR="000F5BEF" w:rsidRPr="000F5BEF" w:rsidRDefault="000F5BEF" w:rsidP="00E24897">
            <w:pPr>
              <w:pStyle w:val="1"/>
              <w:jc w:val="left"/>
              <w:rPr>
                <w:rFonts w:ascii="新細明體" w:eastAsia="新細明體" w:hAnsi="新細明體"/>
                <w:snapToGrid w:val="0"/>
                <w:kern w:val="0"/>
                <w:sz w:val="22"/>
              </w:rPr>
            </w:pPr>
            <w:r w:rsidRPr="000F5BEF">
              <w:rPr>
                <w:rFonts w:ascii="新細明體" w:eastAsia="新細明體" w:hAnsi="新細明體" w:hint="eastAsia"/>
                <w:snapToGrid w:val="0"/>
                <w:kern w:val="0"/>
                <w:sz w:val="22"/>
              </w:rPr>
              <w:t>1.認識劇場服裝的特性與設計流程，了解劇場化妝的類型並體驗其樂趣。</w:t>
            </w:r>
          </w:p>
          <w:p w:rsidR="000F5BEF" w:rsidRPr="000F5BEF" w:rsidRDefault="000F5BEF" w:rsidP="00E24897">
            <w:pPr>
              <w:pStyle w:val="1"/>
              <w:jc w:val="left"/>
              <w:rPr>
                <w:rFonts w:ascii="新細明體" w:eastAsia="新細明體" w:hAnsi="新細明體"/>
                <w:snapToGrid w:val="0"/>
                <w:kern w:val="0"/>
                <w:sz w:val="22"/>
              </w:rPr>
            </w:pPr>
            <w:r w:rsidRPr="000F5BEF">
              <w:rPr>
                <w:rFonts w:ascii="新細明體" w:eastAsia="新細明體" w:hAnsi="新細明體" w:hint="eastAsia"/>
                <w:snapToGrid w:val="0"/>
                <w:kern w:val="0"/>
                <w:sz w:val="22"/>
              </w:rPr>
              <w:t>2.介紹臺灣在地舞蹈以及臺灣表演藝術團體與藝術家，了解不同族群的舞蹈特色並實際操作，激發學生對臺灣在地舞蹈的重視。</w:t>
            </w:r>
          </w:p>
          <w:p w:rsidR="000F5BEF" w:rsidRPr="000F5BEF" w:rsidRDefault="000F5BEF" w:rsidP="00E24897">
            <w:pPr>
              <w:pStyle w:val="1"/>
              <w:jc w:val="left"/>
              <w:rPr>
                <w:rFonts w:ascii="新細明體" w:eastAsia="新細明體" w:hAnsi="新細明體"/>
                <w:snapToGrid w:val="0"/>
                <w:kern w:val="0"/>
                <w:sz w:val="22"/>
              </w:rPr>
            </w:pPr>
            <w:r w:rsidRPr="000F5BEF">
              <w:rPr>
                <w:rFonts w:ascii="新細明體" w:eastAsia="新細明體" w:hAnsi="新細明體" w:hint="eastAsia"/>
                <w:snapToGrid w:val="0"/>
                <w:kern w:val="0"/>
                <w:sz w:val="22"/>
              </w:rPr>
              <w:t>3.認識默劇表演形式及默劇表演家，了解傳統音效製作及配音員的專業，並透過團體表演，體驗默劇表演以及配音活動。</w:t>
            </w:r>
          </w:p>
          <w:p w:rsidR="000F5BEF" w:rsidRPr="000F5BEF" w:rsidRDefault="000F5BEF" w:rsidP="00E24897">
            <w:pPr>
              <w:pStyle w:val="1"/>
              <w:jc w:val="left"/>
              <w:rPr>
                <w:rFonts w:ascii="新細明體" w:eastAsia="新細明體" w:hAnsi="新細明體"/>
                <w:snapToGrid w:val="0"/>
                <w:kern w:val="0"/>
                <w:sz w:val="22"/>
              </w:rPr>
            </w:pPr>
            <w:r w:rsidRPr="000F5BEF">
              <w:rPr>
                <w:rFonts w:ascii="新細明體" w:eastAsia="新細明體" w:hAnsi="新細明體" w:hint="eastAsia"/>
                <w:snapToGrid w:val="0"/>
                <w:kern w:val="0"/>
                <w:sz w:val="22"/>
              </w:rPr>
              <w:t>4.探索街頭藝術與類型、嘻哈文化的內涵、流行舞蹈的特色，透過實際編舞，學習融合街舞動作於表演中。</w:t>
            </w:r>
          </w:p>
          <w:p w:rsidR="00F70C37" w:rsidRDefault="00F70C37" w:rsidP="00E24897">
            <w:pPr>
              <w:pStyle w:val="1"/>
              <w:ind w:right="57"/>
              <w:jc w:val="left"/>
              <w:rPr>
                <w:rFonts w:ascii="新細明體" w:eastAsia="新細明體" w:hAnsi="新細明體"/>
                <w:snapToGrid w:val="0"/>
                <w:kern w:val="0"/>
                <w:sz w:val="22"/>
                <w:szCs w:val="22"/>
              </w:rPr>
            </w:pPr>
          </w:p>
        </w:tc>
        <w:tc>
          <w:tcPr>
            <w:tcW w:w="9781" w:type="dxa"/>
          </w:tcPr>
          <w:p w:rsidR="000F5BEF" w:rsidRPr="000F5BEF" w:rsidRDefault="000F5BEF" w:rsidP="00E24897">
            <w:pPr>
              <w:pStyle w:val="1"/>
              <w:jc w:val="left"/>
              <w:rPr>
                <w:rFonts w:ascii="新細明體" w:eastAsia="新細明體" w:hAnsi="新細明體"/>
                <w:snapToGrid w:val="0"/>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118"/>
            </w:tblGrid>
            <w:tr w:rsidR="000F5BEF" w:rsidRPr="000F5BEF" w:rsidTr="002C5451">
              <w:tc>
                <w:tcPr>
                  <w:tcW w:w="852" w:type="dxa"/>
                  <w:shd w:val="clear" w:color="auto" w:fill="auto"/>
                </w:tcPr>
                <w:p w:rsidR="000F5BEF" w:rsidRPr="000F5BEF" w:rsidRDefault="000F5BEF" w:rsidP="00E24897">
                  <w:pPr>
                    <w:pStyle w:val="1"/>
                    <w:jc w:val="left"/>
                    <w:rPr>
                      <w:rFonts w:ascii="新細明體" w:eastAsia="新細明體" w:hAnsi="新細明體"/>
                      <w:snapToGrid w:val="0"/>
                      <w:kern w:val="0"/>
                      <w:sz w:val="22"/>
                    </w:rPr>
                  </w:pPr>
                  <w:r w:rsidRPr="000F5BEF">
                    <w:rPr>
                      <w:rFonts w:ascii="新細明體" w:eastAsia="新細明體" w:hAnsi="新細明體" w:hint="eastAsia"/>
                      <w:snapToGrid w:val="0"/>
                      <w:kern w:val="0"/>
                      <w:sz w:val="22"/>
                    </w:rPr>
                    <w:t>科目</w:t>
                  </w:r>
                </w:p>
              </w:tc>
              <w:tc>
                <w:tcPr>
                  <w:tcW w:w="3118" w:type="dxa"/>
                  <w:shd w:val="clear" w:color="auto" w:fill="auto"/>
                </w:tcPr>
                <w:p w:rsidR="000F5BEF" w:rsidRPr="000F5BEF" w:rsidRDefault="000F5BEF" w:rsidP="00E24897">
                  <w:pPr>
                    <w:pStyle w:val="1"/>
                    <w:jc w:val="left"/>
                    <w:rPr>
                      <w:rFonts w:ascii="新細明體" w:eastAsia="新細明體" w:hAnsi="新細明體"/>
                      <w:snapToGrid w:val="0"/>
                      <w:kern w:val="0"/>
                      <w:sz w:val="22"/>
                    </w:rPr>
                  </w:pPr>
                  <w:r w:rsidRPr="000F5BEF">
                    <w:rPr>
                      <w:rFonts w:ascii="新細明體" w:eastAsia="新細明體" w:hAnsi="新細明體" w:hint="eastAsia"/>
                      <w:snapToGrid w:val="0"/>
                      <w:kern w:val="0"/>
                      <w:sz w:val="22"/>
                    </w:rPr>
                    <w:t>視覺藝術</w:t>
                  </w:r>
                </w:p>
              </w:tc>
            </w:tr>
            <w:tr w:rsidR="000F5BEF" w:rsidRPr="000F5BEF" w:rsidTr="002C5451">
              <w:tc>
                <w:tcPr>
                  <w:tcW w:w="852" w:type="dxa"/>
                  <w:vMerge w:val="restart"/>
                  <w:shd w:val="clear" w:color="auto" w:fill="auto"/>
                </w:tcPr>
                <w:p w:rsidR="000F5BEF" w:rsidRPr="000F5BEF" w:rsidRDefault="000F5BEF" w:rsidP="00E24897">
                  <w:pPr>
                    <w:pStyle w:val="1"/>
                    <w:jc w:val="left"/>
                    <w:rPr>
                      <w:rFonts w:ascii="新細明體" w:eastAsia="新細明體" w:hAnsi="新細明體"/>
                      <w:snapToGrid w:val="0"/>
                      <w:kern w:val="0"/>
                      <w:sz w:val="22"/>
                    </w:rPr>
                  </w:pPr>
                  <w:r w:rsidRPr="000F5BEF">
                    <w:rPr>
                      <w:rFonts w:ascii="新細明體" w:eastAsia="新細明體" w:hAnsi="新細明體" w:hint="eastAsia"/>
                      <w:snapToGrid w:val="0"/>
                      <w:kern w:val="0"/>
                      <w:sz w:val="22"/>
                    </w:rPr>
                    <w:t>課次</w:t>
                  </w:r>
                </w:p>
              </w:tc>
              <w:tc>
                <w:tcPr>
                  <w:tcW w:w="3118" w:type="dxa"/>
                  <w:shd w:val="clear" w:color="auto" w:fill="auto"/>
                </w:tcPr>
                <w:p w:rsidR="000F5BEF" w:rsidRPr="000F5BEF" w:rsidRDefault="000F5BEF" w:rsidP="00E24897">
                  <w:pPr>
                    <w:pStyle w:val="1"/>
                    <w:ind w:right="57"/>
                    <w:jc w:val="left"/>
                    <w:rPr>
                      <w:rFonts w:ascii="新細明體" w:eastAsia="新細明體" w:hAnsi="新細明體"/>
                      <w:snapToGrid w:val="0"/>
                      <w:kern w:val="0"/>
                      <w:sz w:val="22"/>
                    </w:rPr>
                  </w:pPr>
                  <w:r w:rsidRPr="000F5BEF">
                    <w:rPr>
                      <w:rFonts w:ascii="新細明體" w:eastAsia="新細明體" w:hAnsi="新細明體"/>
                      <w:snapToGrid w:val="0"/>
                      <w:kern w:val="0"/>
                      <w:sz w:val="22"/>
                    </w:rPr>
                    <w:t>第一課</w:t>
                  </w:r>
                  <w:r w:rsidRPr="000F5BEF">
                    <w:rPr>
                      <w:rFonts w:ascii="新細明體" w:eastAsia="新細明體" w:hAnsi="新細明體" w:hint="eastAsia"/>
                      <w:snapToGrid w:val="0"/>
                      <w:kern w:val="0"/>
                      <w:sz w:val="22"/>
                    </w:rPr>
                    <w:t xml:space="preserve"> 平面造形總動員</w:t>
                  </w:r>
                </w:p>
              </w:tc>
            </w:tr>
            <w:tr w:rsidR="000F5BEF" w:rsidRPr="000F5BEF" w:rsidTr="002C5451">
              <w:tc>
                <w:tcPr>
                  <w:tcW w:w="852" w:type="dxa"/>
                  <w:vMerge/>
                  <w:shd w:val="clear" w:color="auto" w:fill="auto"/>
                </w:tcPr>
                <w:p w:rsidR="000F5BEF" w:rsidRPr="000F5BEF" w:rsidRDefault="000F5BEF" w:rsidP="00E24897">
                  <w:pPr>
                    <w:pStyle w:val="1"/>
                    <w:jc w:val="left"/>
                    <w:rPr>
                      <w:rFonts w:ascii="新細明體" w:eastAsia="新細明體" w:hAnsi="新細明體"/>
                      <w:snapToGrid w:val="0"/>
                      <w:kern w:val="0"/>
                      <w:sz w:val="22"/>
                    </w:rPr>
                  </w:pPr>
                </w:p>
              </w:tc>
              <w:tc>
                <w:tcPr>
                  <w:tcW w:w="3118" w:type="dxa"/>
                  <w:shd w:val="clear" w:color="auto" w:fill="auto"/>
                </w:tcPr>
                <w:p w:rsidR="000F5BEF" w:rsidRPr="000F5BEF" w:rsidRDefault="000F5BEF" w:rsidP="00E24897">
                  <w:pPr>
                    <w:pStyle w:val="1"/>
                    <w:ind w:right="57"/>
                    <w:jc w:val="left"/>
                    <w:rPr>
                      <w:rFonts w:ascii="新細明體" w:eastAsia="新細明體" w:hAnsi="新細明體"/>
                      <w:snapToGrid w:val="0"/>
                      <w:kern w:val="0"/>
                      <w:sz w:val="22"/>
                    </w:rPr>
                  </w:pPr>
                  <w:r w:rsidRPr="000F5BEF">
                    <w:rPr>
                      <w:rFonts w:ascii="新細明體" w:eastAsia="新細明體" w:hAnsi="新細明體"/>
                      <w:snapToGrid w:val="0"/>
                      <w:kern w:val="0"/>
                      <w:sz w:val="22"/>
                    </w:rPr>
                    <w:t>第二課</w:t>
                  </w:r>
                  <w:r w:rsidRPr="000F5BEF">
                    <w:rPr>
                      <w:rFonts w:ascii="新細明體" w:eastAsia="新細明體" w:hAnsi="新細明體" w:hint="eastAsia"/>
                      <w:snapToGrid w:val="0"/>
                      <w:kern w:val="0"/>
                      <w:sz w:val="22"/>
                    </w:rPr>
                    <w:t xml:space="preserve"> 造形萬花筒</w:t>
                  </w:r>
                </w:p>
              </w:tc>
            </w:tr>
            <w:tr w:rsidR="000F5BEF" w:rsidRPr="000F5BEF" w:rsidTr="002C5451">
              <w:tc>
                <w:tcPr>
                  <w:tcW w:w="852" w:type="dxa"/>
                  <w:vMerge/>
                  <w:shd w:val="clear" w:color="auto" w:fill="auto"/>
                </w:tcPr>
                <w:p w:rsidR="000F5BEF" w:rsidRPr="000F5BEF" w:rsidRDefault="000F5BEF" w:rsidP="00E24897">
                  <w:pPr>
                    <w:pStyle w:val="1"/>
                    <w:jc w:val="left"/>
                    <w:rPr>
                      <w:rFonts w:ascii="新細明體" w:eastAsia="新細明體" w:hAnsi="新細明體"/>
                      <w:snapToGrid w:val="0"/>
                      <w:kern w:val="0"/>
                      <w:sz w:val="22"/>
                    </w:rPr>
                  </w:pPr>
                </w:p>
              </w:tc>
              <w:tc>
                <w:tcPr>
                  <w:tcW w:w="3118" w:type="dxa"/>
                  <w:shd w:val="clear" w:color="auto" w:fill="auto"/>
                </w:tcPr>
                <w:p w:rsidR="000F5BEF" w:rsidRPr="000F5BEF" w:rsidRDefault="000F5BEF" w:rsidP="00E24897">
                  <w:pPr>
                    <w:pStyle w:val="1"/>
                    <w:ind w:right="57"/>
                    <w:jc w:val="left"/>
                    <w:rPr>
                      <w:rFonts w:ascii="新細明體" w:eastAsia="新細明體" w:hAnsi="新細明體"/>
                      <w:snapToGrid w:val="0"/>
                      <w:kern w:val="0"/>
                      <w:sz w:val="22"/>
                    </w:rPr>
                  </w:pPr>
                  <w:r w:rsidRPr="000F5BEF">
                    <w:rPr>
                      <w:rFonts w:ascii="新細明體" w:eastAsia="新細明體" w:hAnsi="新細明體"/>
                      <w:snapToGrid w:val="0"/>
                      <w:kern w:val="0"/>
                      <w:sz w:val="22"/>
                    </w:rPr>
                    <w:t>第</w:t>
                  </w:r>
                  <w:r w:rsidRPr="000F5BEF">
                    <w:rPr>
                      <w:rFonts w:ascii="新細明體" w:eastAsia="新細明體" w:hAnsi="新細明體" w:hint="eastAsia"/>
                      <w:snapToGrid w:val="0"/>
                      <w:kern w:val="0"/>
                      <w:sz w:val="22"/>
                    </w:rPr>
                    <w:t>三</w:t>
                  </w:r>
                  <w:r w:rsidRPr="000F5BEF">
                    <w:rPr>
                      <w:rFonts w:ascii="新細明體" w:eastAsia="新細明體" w:hAnsi="新細明體"/>
                      <w:snapToGrid w:val="0"/>
                      <w:kern w:val="0"/>
                      <w:sz w:val="22"/>
                    </w:rPr>
                    <w:t>課</w:t>
                  </w:r>
                  <w:r w:rsidRPr="000F5BEF">
                    <w:rPr>
                      <w:rFonts w:ascii="新細明體" w:eastAsia="新細明體" w:hAnsi="新細明體" w:hint="eastAsia"/>
                      <w:snapToGrid w:val="0"/>
                      <w:kern w:val="0"/>
                      <w:sz w:val="22"/>
                    </w:rPr>
                    <w:t xml:space="preserve"> 藝遊臺灣</w:t>
                  </w:r>
                </w:p>
              </w:tc>
            </w:tr>
            <w:tr w:rsidR="000F5BEF" w:rsidRPr="000F5BEF" w:rsidTr="002C5451">
              <w:tc>
                <w:tcPr>
                  <w:tcW w:w="852" w:type="dxa"/>
                  <w:vMerge/>
                  <w:shd w:val="clear" w:color="auto" w:fill="auto"/>
                </w:tcPr>
                <w:p w:rsidR="000F5BEF" w:rsidRPr="000F5BEF" w:rsidRDefault="000F5BEF" w:rsidP="00E24897">
                  <w:pPr>
                    <w:pStyle w:val="1"/>
                    <w:jc w:val="left"/>
                    <w:rPr>
                      <w:rFonts w:ascii="新細明體" w:eastAsia="新細明體" w:hAnsi="新細明體"/>
                      <w:snapToGrid w:val="0"/>
                      <w:kern w:val="0"/>
                      <w:sz w:val="22"/>
                    </w:rPr>
                  </w:pPr>
                </w:p>
              </w:tc>
              <w:tc>
                <w:tcPr>
                  <w:tcW w:w="3118" w:type="dxa"/>
                  <w:shd w:val="clear" w:color="auto" w:fill="auto"/>
                </w:tcPr>
                <w:p w:rsidR="000F5BEF" w:rsidRPr="000F5BEF" w:rsidRDefault="000F5BEF" w:rsidP="00E24897">
                  <w:pPr>
                    <w:pStyle w:val="1"/>
                    <w:ind w:right="57"/>
                    <w:jc w:val="left"/>
                    <w:rPr>
                      <w:rFonts w:ascii="新細明體" w:eastAsia="新細明體" w:hAnsi="新細明體"/>
                      <w:snapToGrid w:val="0"/>
                      <w:kern w:val="0"/>
                      <w:sz w:val="22"/>
                    </w:rPr>
                  </w:pPr>
                  <w:r w:rsidRPr="000F5BEF">
                    <w:rPr>
                      <w:rFonts w:ascii="新細明體" w:eastAsia="新細明體" w:hAnsi="新細明體"/>
                      <w:snapToGrid w:val="0"/>
                      <w:kern w:val="0"/>
                      <w:sz w:val="22"/>
                    </w:rPr>
                    <w:t>第</w:t>
                  </w:r>
                  <w:r w:rsidRPr="000F5BEF">
                    <w:rPr>
                      <w:rFonts w:ascii="新細明體" w:eastAsia="新細明體" w:hAnsi="新細明體" w:hint="eastAsia"/>
                      <w:snapToGrid w:val="0"/>
                      <w:kern w:val="0"/>
                      <w:sz w:val="22"/>
                    </w:rPr>
                    <w:t>四</w:t>
                  </w:r>
                  <w:r w:rsidRPr="000F5BEF">
                    <w:rPr>
                      <w:rFonts w:ascii="新細明體" w:eastAsia="新細明體" w:hAnsi="新細明體"/>
                      <w:snapToGrid w:val="0"/>
                      <w:kern w:val="0"/>
                      <w:sz w:val="22"/>
                    </w:rPr>
                    <w:t>課</w:t>
                  </w:r>
                  <w:r w:rsidRPr="000F5BEF">
                    <w:rPr>
                      <w:rFonts w:ascii="新細明體" w:eastAsia="新細明體" w:hAnsi="新細明體" w:hint="eastAsia"/>
                      <w:snapToGrid w:val="0"/>
                      <w:kern w:val="0"/>
                      <w:sz w:val="22"/>
                    </w:rPr>
                    <w:t xml:space="preserve"> 街頭秀藝術</w:t>
                  </w:r>
                </w:p>
              </w:tc>
            </w:tr>
          </w:tbl>
          <w:p w:rsidR="000F5BEF" w:rsidRPr="000F5BEF" w:rsidRDefault="000F5BEF" w:rsidP="00E24897">
            <w:pPr>
              <w:pStyle w:val="1"/>
              <w:jc w:val="left"/>
              <w:rPr>
                <w:rFonts w:ascii="新細明體" w:eastAsia="新細明體" w:hAnsi="新細明體"/>
                <w:snapToGrid w:val="0"/>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118"/>
            </w:tblGrid>
            <w:tr w:rsidR="000F5BEF" w:rsidRPr="000F5BEF" w:rsidTr="002C5451">
              <w:tc>
                <w:tcPr>
                  <w:tcW w:w="852" w:type="dxa"/>
                  <w:shd w:val="clear" w:color="auto" w:fill="auto"/>
                </w:tcPr>
                <w:p w:rsidR="000F5BEF" w:rsidRPr="000F5BEF" w:rsidRDefault="000F5BEF" w:rsidP="00E24897">
                  <w:pPr>
                    <w:pStyle w:val="1"/>
                    <w:jc w:val="left"/>
                    <w:rPr>
                      <w:rFonts w:ascii="新細明體" w:eastAsia="新細明體" w:hAnsi="新細明體"/>
                      <w:snapToGrid w:val="0"/>
                      <w:kern w:val="0"/>
                      <w:sz w:val="22"/>
                    </w:rPr>
                  </w:pPr>
                  <w:r w:rsidRPr="000F5BEF">
                    <w:rPr>
                      <w:rFonts w:ascii="新細明體" w:eastAsia="新細明體" w:hAnsi="新細明體" w:hint="eastAsia"/>
                      <w:snapToGrid w:val="0"/>
                      <w:kern w:val="0"/>
                      <w:sz w:val="22"/>
                    </w:rPr>
                    <w:t>科目</w:t>
                  </w:r>
                </w:p>
              </w:tc>
              <w:tc>
                <w:tcPr>
                  <w:tcW w:w="3118" w:type="dxa"/>
                  <w:shd w:val="clear" w:color="auto" w:fill="auto"/>
                </w:tcPr>
                <w:p w:rsidR="000F5BEF" w:rsidRPr="000F5BEF" w:rsidRDefault="000F5BEF" w:rsidP="00E24897">
                  <w:pPr>
                    <w:pStyle w:val="1"/>
                    <w:jc w:val="left"/>
                    <w:rPr>
                      <w:rFonts w:ascii="新細明體" w:eastAsia="新細明體" w:hAnsi="新細明體"/>
                      <w:snapToGrid w:val="0"/>
                      <w:kern w:val="0"/>
                      <w:sz w:val="22"/>
                    </w:rPr>
                  </w:pPr>
                  <w:r w:rsidRPr="000F5BEF">
                    <w:rPr>
                      <w:rFonts w:ascii="新細明體" w:eastAsia="新細明體" w:hAnsi="新細明體" w:hint="eastAsia"/>
                      <w:snapToGrid w:val="0"/>
                      <w:kern w:val="0"/>
                      <w:sz w:val="22"/>
                    </w:rPr>
                    <w:t>音樂</w:t>
                  </w:r>
                </w:p>
              </w:tc>
            </w:tr>
            <w:tr w:rsidR="000F5BEF" w:rsidRPr="000F5BEF" w:rsidTr="002C5451">
              <w:tc>
                <w:tcPr>
                  <w:tcW w:w="852" w:type="dxa"/>
                  <w:vMerge w:val="restart"/>
                  <w:shd w:val="clear" w:color="auto" w:fill="auto"/>
                </w:tcPr>
                <w:p w:rsidR="000F5BEF" w:rsidRPr="000F5BEF" w:rsidRDefault="000F5BEF" w:rsidP="00E24897">
                  <w:pPr>
                    <w:pStyle w:val="1"/>
                    <w:jc w:val="left"/>
                    <w:rPr>
                      <w:rFonts w:ascii="新細明體" w:eastAsia="新細明體" w:hAnsi="新細明體"/>
                      <w:snapToGrid w:val="0"/>
                      <w:kern w:val="0"/>
                      <w:sz w:val="22"/>
                    </w:rPr>
                  </w:pPr>
                  <w:r w:rsidRPr="000F5BEF">
                    <w:rPr>
                      <w:rFonts w:ascii="新細明體" w:eastAsia="新細明體" w:hAnsi="新細明體" w:hint="eastAsia"/>
                      <w:snapToGrid w:val="0"/>
                      <w:kern w:val="0"/>
                      <w:sz w:val="22"/>
                    </w:rPr>
                    <w:t>課次</w:t>
                  </w:r>
                </w:p>
              </w:tc>
              <w:tc>
                <w:tcPr>
                  <w:tcW w:w="3118" w:type="dxa"/>
                  <w:shd w:val="clear" w:color="auto" w:fill="auto"/>
                </w:tcPr>
                <w:p w:rsidR="000F5BEF" w:rsidRPr="000F5BEF" w:rsidRDefault="000F5BEF" w:rsidP="00E24897">
                  <w:pPr>
                    <w:pStyle w:val="1"/>
                    <w:ind w:right="57"/>
                    <w:jc w:val="left"/>
                    <w:rPr>
                      <w:rFonts w:ascii="新細明體" w:eastAsia="新細明體" w:hAnsi="新細明體"/>
                      <w:snapToGrid w:val="0"/>
                      <w:kern w:val="0"/>
                      <w:sz w:val="22"/>
                    </w:rPr>
                  </w:pPr>
                  <w:r w:rsidRPr="000F5BEF">
                    <w:rPr>
                      <w:rFonts w:ascii="新細明體" w:eastAsia="新細明體" w:hAnsi="新細明體" w:hint="eastAsia"/>
                      <w:snapToGrid w:val="0"/>
                      <w:kern w:val="0"/>
                      <w:sz w:val="22"/>
                    </w:rPr>
                    <w:t>第五課 管弦交織的樂章</w:t>
                  </w:r>
                </w:p>
              </w:tc>
            </w:tr>
            <w:tr w:rsidR="000F5BEF" w:rsidRPr="000F5BEF" w:rsidTr="002C5451">
              <w:tc>
                <w:tcPr>
                  <w:tcW w:w="852" w:type="dxa"/>
                  <w:vMerge/>
                  <w:shd w:val="clear" w:color="auto" w:fill="auto"/>
                </w:tcPr>
                <w:p w:rsidR="000F5BEF" w:rsidRPr="000F5BEF" w:rsidRDefault="000F5BEF" w:rsidP="00E24897">
                  <w:pPr>
                    <w:pStyle w:val="1"/>
                    <w:jc w:val="left"/>
                    <w:rPr>
                      <w:rFonts w:ascii="新細明體" w:eastAsia="新細明體" w:hAnsi="新細明體"/>
                      <w:snapToGrid w:val="0"/>
                      <w:kern w:val="0"/>
                      <w:sz w:val="22"/>
                    </w:rPr>
                  </w:pPr>
                </w:p>
              </w:tc>
              <w:tc>
                <w:tcPr>
                  <w:tcW w:w="3118" w:type="dxa"/>
                  <w:shd w:val="clear" w:color="auto" w:fill="auto"/>
                </w:tcPr>
                <w:p w:rsidR="000F5BEF" w:rsidRPr="000F5BEF" w:rsidRDefault="000F5BEF" w:rsidP="00E24897">
                  <w:pPr>
                    <w:pStyle w:val="1"/>
                    <w:ind w:right="57"/>
                    <w:jc w:val="left"/>
                    <w:rPr>
                      <w:rFonts w:ascii="新細明體" w:eastAsia="新細明體" w:hAnsi="新細明體"/>
                      <w:snapToGrid w:val="0"/>
                      <w:kern w:val="0"/>
                      <w:sz w:val="22"/>
                    </w:rPr>
                  </w:pPr>
                  <w:r w:rsidRPr="000F5BEF">
                    <w:rPr>
                      <w:rFonts w:ascii="新細明體" w:eastAsia="新細明體" w:hAnsi="新細明體" w:hint="eastAsia"/>
                      <w:snapToGrid w:val="0"/>
                      <w:kern w:val="0"/>
                      <w:sz w:val="22"/>
                    </w:rPr>
                    <w:t>第六課 聲部競逐的藝術</w:t>
                  </w:r>
                </w:p>
              </w:tc>
            </w:tr>
            <w:tr w:rsidR="000F5BEF" w:rsidRPr="000F5BEF" w:rsidTr="002C5451">
              <w:tc>
                <w:tcPr>
                  <w:tcW w:w="852" w:type="dxa"/>
                  <w:vMerge/>
                  <w:shd w:val="clear" w:color="auto" w:fill="auto"/>
                </w:tcPr>
                <w:p w:rsidR="000F5BEF" w:rsidRPr="000F5BEF" w:rsidRDefault="000F5BEF" w:rsidP="00E24897">
                  <w:pPr>
                    <w:pStyle w:val="1"/>
                    <w:jc w:val="left"/>
                    <w:rPr>
                      <w:rFonts w:ascii="新細明體" w:eastAsia="新細明體" w:hAnsi="新細明體"/>
                      <w:snapToGrid w:val="0"/>
                      <w:kern w:val="0"/>
                      <w:sz w:val="22"/>
                    </w:rPr>
                  </w:pPr>
                </w:p>
              </w:tc>
              <w:tc>
                <w:tcPr>
                  <w:tcW w:w="3118" w:type="dxa"/>
                  <w:shd w:val="clear" w:color="auto" w:fill="auto"/>
                </w:tcPr>
                <w:p w:rsidR="000F5BEF" w:rsidRPr="000F5BEF" w:rsidRDefault="000F5BEF" w:rsidP="00E24897">
                  <w:pPr>
                    <w:pStyle w:val="1"/>
                    <w:ind w:right="57"/>
                    <w:jc w:val="left"/>
                    <w:rPr>
                      <w:rFonts w:ascii="新細明體" w:eastAsia="新細明體" w:hAnsi="新細明體"/>
                      <w:snapToGrid w:val="0"/>
                      <w:kern w:val="0"/>
                      <w:sz w:val="22"/>
                    </w:rPr>
                  </w:pPr>
                  <w:r w:rsidRPr="000F5BEF">
                    <w:rPr>
                      <w:rFonts w:ascii="新細明體" w:eastAsia="新細明體" w:hAnsi="新細明體" w:hint="eastAsia"/>
                      <w:snapToGrid w:val="0"/>
                      <w:kern w:val="0"/>
                      <w:sz w:val="22"/>
                    </w:rPr>
                    <w:t>第七課 音樂時光隧道</w:t>
                  </w:r>
                </w:p>
              </w:tc>
            </w:tr>
            <w:tr w:rsidR="000F5BEF" w:rsidRPr="000F5BEF" w:rsidTr="002C5451">
              <w:tc>
                <w:tcPr>
                  <w:tcW w:w="852" w:type="dxa"/>
                  <w:vMerge/>
                  <w:shd w:val="clear" w:color="auto" w:fill="auto"/>
                </w:tcPr>
                <w:p w:rsidR="000F5BEF" w:rsidRPr="000F5BEF" w:rsidRDefault="000F5BEF" w:rsidP="00E24897">
                  <w:pPr>
                    <w:pStyle w:val="1"/>
                    <w:jc w:val="left"/>
                    <w:rPr>
                      <w:rFonts w:ascii="新細明體" w:eastAsia="新細明體" w:hAnsi="新細明體"/>
                      <w:snapToGrid w:val="0"/>
                      <w:kern w:val="0"/>
                      <w:sz w:val="22"/>
                    </w:rPr>
                  </w:pPr>
                </w:p>
              </w:tc>
              <w:tc>
                <w:tcPr>
                  <w:tcW w:w="3118" w:type="dxa"/>
                  <w:shd w:val="clear" w:color="auto" w:fill="auto"/>
                </w:tcPr>
                <w:p w:rsidR="000F5BEF" w:rsidRPr="000F5BEF" w:rsidRDefault="000F5BEF" w:rsidP="00E24897">
                  <w:pPr>
                    <w:pStyle w:val="1"/>
                    <w:ind w:right="57"/>
                    <w:jc w:val="left"/>
                    <w:rPr>
                      <w:rFonts w:ascii="新細明體" w:eastAsia="新細明體" w:hAnsi="新細明體"/>
                      <w:snapToGrid w:val="0"/>
                      <w:kern w:val="0"/>
                      <w:sz w:val="22"/>
                    </w:rPr>
                  </w:pPr>
                  <w:r w:rsidRPr="000F5BEF">
                    <w:rPr>
                      <w:rFonts w:ascii="新細明體" w:eastAsia="新細明體" w:hAnsi="新細明體" w:hint="eastAsia"/>
                      <w:snapToGrid w:val="0"/>
                      <w:kern w:val="0"/>
                      <w:sz w:val="22"/>
                    </w:rPr>
                    <w:t>第八課 音樂實驗室</w:t>
                  </w:r>
                </w:p>
              </w:tc>
            </w:tr>
          </w:tbl>
          <w:p w:rsidR="000F5BEF" w:rsidRPr="000F5BEF" w:rsidRDefault="000F5BEF" w:rsidP="00E24897">
            <w:pPr>
              <w:pStyle w:val="1"/>
              <w:jc w:val="left"/>
              <w:rPr>
                <w:rFonts w:ascii="新細明體" w:eastAsia="新細明體" w:hAnsi="新細明體"/>
                <w:snapToGrid w:val="0"/>
                <w:kern w:val="0"/>
                <w:sz w:val="22"/>
              </w:rPr>
            </w:pPr>
          </w:p>
          <w:bookmarkStart w:id="1" w:name="_MON_1678538875"/>
          <w:bookmarkEnd w:id="1"/>
          <w:p w:rsidR="00F70C37" w:rsidRDefault="000F5BEF" w:rsidP="00E24897">
            <w:pPr>
              <w:pStyle w:val="1"/>
              <w:ind w:right="57"/>
              <w:jc w:val="left"/>
              <w:rPr>
                <w:rFonts w:ascii="新細明體" w:eastAsia="新細明體" w:hAnsi="新細明體"/>
                <w:snapToGrid w:val="0"/>
                <w:kern w:val="0"/>
                <w:sz w:val="22"/>
                <w:szCs w:val="22"/>
              </w:rPr>
            </w:pPr>
            <w:r w:rsidRPr="000F5BEF">
              <w:rPr>
                <w:rFonts w:ascii="新細明體" w:eastAsia="新細明體" w:hAnsi="新細明體"/>
                <w:snapToGrid w:val="0"/>
                <w:kern w:val="0"/>
                <w:sz w:val="22"/>
                <w:szCs w:val="22"/>
              </w:rPr>
              <w:object w:dxaOrig="4238" w:dyaOrig="2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6pt;height:110.8pt" o:ole="">
                  <v:imagedata r:id="rId8" o:title=""/>
                </v:shape>
                <o:OLEObject Type="Embed" ProgID="Word.Document.8" ShapeID="_x0000_i1025" DrawAspect="Content" ObjectID="_1688207291" r:id="rId9">
                  <o:FieldCodes>\s</o:FieldCodes>
                </o:OLEObject>
              </w:object>
            </w:r>
          </w:p>
        </w:tc>
      </w:tr>
    </w:tbl>
    <w:p w:rsidR="005E772F" w:rsidRPr="00D36701" w:rsidRDefault="005E772F" w:rsidP="00D36701">
      <w:pPr>
        <w:pStyle w:val="1"/>
        <w:ind w:right="57"/>
        <w:jc w:val="both"/>
        <w:rPr>
          <w:rFonts w:ascii="新細明體" w:eastAsia="新細明體" w:hAnsi="新細明體"/>
          <w:snapToGrid w:val="0"/>
          <w:kern w:val="0"/>
          <w:sz w:val="22"/>
          <w:szCs w:val="22"/>
        </w:rPr>
      </w:pPr>
    </w:p>
    <w:p w:rsidR="00737EA7" w:rsidRPr="00E1321B" w:rsidRDefault="005256D5" w:rsidP="00E1321B">
      <w:pPr>
        <w:pStyle w:val="1"/>
        <w:spacing w:beforeLines="50" w:before="180"/>
        <w:ind w:right="57"/>
        <w:jc w:val="both"/>
        <w:rPr>
          <w:rFonts w:ascii="標楷體" w:eastAsia="新細明體"/>
          <w:sz w:val="22"/>
        </w:rPr>
      </w:pPr>
      <w:r>
        <w:rPr>
          <w:rFonts w:ascii="標楷體" w:eastAsia="新細明體" w:hint="eastAsia"/>
          <w:sz w:val="22"/>
          <w:lang w:eastAsia="zh-HK"/>
        </w:rPr>
        <w:t>二</w:t>
      </w:r>
      <w:r>
        <w:rPr>
          <w:rFonts w:ascii="標楷體" w:eastAsia="新細明體" w:hint="eastAsia"/>
          <w:sz w:val="22"/>
        </w:rPr>
        <w:t>、</w:t>
      </w:r>
      <w:r w:rsidR="00E1321B" w:rsidRPr="00E1321B">
        <w:rPr>
          <w:rFonts w:ascii="標楷體" w:eastAsia="新細明體" w:hint="eastAsia"/>
          <w:sz w:val="22"/>
        </w:rPr>
        <w:t>課程計畫時程與內容</w:t>
      </w:r>
      <w:r w:rsidR="00E1321B" w:rsidRPr="00E1321B">
        <w:rPr>
          <w:rFonts w:ascii="標楷體" w:eastAsia="新細明體"/>
          <w:sz w:val="22"/>
        </w:rPr>
        <w:t>：</w:t>
      </w:r>
    </w:p>
    <w:tbl>
      <w:tblPr>
        <w:tblStyle w:val="a3"/>
        <w:tblW w:w="19109" w:type="dxa"/>
        <w:tblInd w:w="136" w:type="dxa"/>
        <w:tblLayout w:type="fixed"/>
        <w:tblLook w:val="04A0" w:firstRow="1" w:lastRow="0" w:firstColumn="1" w:lastColumn="0" w:noHBand="0" w:noVBand="1"/>
      </w:tblPr>
      <w:tblGrid>
        <w:gridCol w:w="701"/>
        <w:gridCol w:w="702"/>
        <w:gridCol w:w="702"/>
        <w:gridCol w:w="702"/>
        <w:gridCol w:w="1134"/>
        <w:gridCol w:w="1701"/>
        <w:gridCol w:w="2268"/>
        <w:gridCol w:w="1985"/>
        <w:gridCol w:w="992"/>
        <w:gridCol w:w="3969"/>
        <w:gridCol w:w="425"/>
        <w:gridCol w:w="993"/>
        <w:gridCol w:w="850"/>
        <w:gridCol w:w="1134"/>
        <w:gridCol w:w="851"/>
      </w:tblGrid>
      <w:tr w:rsidR="00522528" w:rsidRPr="00326E6A" w:rsidTr="00DD4209">
        <w:tc>
          <w:tcPr>
            <w:tcW w:w="701" w:type="dxa"/>
            <w:vAlign w:val="center"/>
          </w:tcPr>
          <w:p w:rsidR="00291150" w:rsidRPr="00326E6A" w:rsidRDefault="00291150" w:rsidP="00A50323">
            <w:pPr>
              <w:jc w:val="center"/>
              <w:rPr>
                <w:rFonts w:asciiTheme="minorEastAsia" w:hAnsiTheme="minorEastAsia"/>
                <w:b/>
                <w:sz w:val="22"/>
              </w:rPr>
            </w:pPr>
            <w:r w:rsidRPr="00326E6A">
              <w:rPr>
                <w:rFonts w:asciiTheme="minorEastAsia" w:hAnsiTheme="minorEastAsia" w:hint="eastAsia"/>
                <w:b/>
                <w:sz w:val="22"/>
              </w:rPr>
              <w:t>週次</w:t>
            </w:r>
          </w:p>
        </w:tc>
        <w:tc>
          <w:tcPr>
            <w:tcW w:w="702" w:type="dxa"/>
            <w:vAlign w:val="center"/>
          </w:tcPr>
          <w:p w:rsidR="00291150" w:rsidRPr="00326E6A" w:rsidRDefault="00291150" w:rsidP="00A50323">
            <w:pPr>
              <w:jc w:val="center"/>
              <w:rPr>
                <w:rFonts w:asciiTheme="minorEastAsia" w:hAnsiTheme="minorEastAsia" w:cs="微軟正黑體"/>
                <w:b/>
                <w:bCs/>
                <w:noProof/>
                <w:kern w:val="16"/>
                <w:sz w:val="22"/>
              </w:rPr>
            </w:pPr>
            <w:r w:rsidRPr="00326E6A">
              <w:rPr>
                <w:rFonts w:asciiTheme="minorEastAsia" w:hAnsiTheme="minorEastAsia" w:cs="微軟正黑體" w:hint="eastAsia"/>
                <w:b/>
                <w:bCs/>
                <w:noProof/>
                <w:kern w:val="16"/>
                <w:sz w:val="22"/>
                <w:lang w:eastAsia="zh-HK"/>
              </w:rPr>
              <w:t>起訖日期</w:t>
            </w:r>
          </w:p>
        </w:tc>
        <w:tc>
          <w:tcPr>
            <w:tcW w:w="702" w:type="dxa"/>
            <w:vAlign w:val="center"/>
          </w:tcPr>
          <w:p w:rsidR="00291150" w:rsidRPr="00326E6A" w:rsidRDefault="00291150" w:rsidP="00A50323">
            <w:pPr>
              <w:jc w:val="center"/>
              <w:rPr>
                <w:rFonts w:asciiTheme="minorEastAsia" w:hAnsiTheme="minorEastAsia" w:cs="微軟正黑體"/>
                <w:b/>
                <w:bCs/>
                <w:noProof/>
                <w:kern w:val="16"/>
                <w:sz w:val="22"/>
              </w:rPr>
            </w:pPr>
            <w:r w:rsidRPr="00326E6A">
              <w:rPr>
                <w:rFonts w:asciiTheme="minorEastAsia" w:hAnsiTheme="minorEastAsia" w:cs="微軟正黑體" w:hint="eastAsia"/>
                <w:b/>
                <w:bCs/>
                <w:noProof/>
                <w:kern w:val="16"/>
                <w:sz w:val="22"/>
              </w:rPr>
              <w:t>單元主題</w:t>
            </w:r>
          </w:p>
        </w:tc>
        <w:tc>
          <w:tcPr>
            <w:tcW w:w="702" w:type="dxa"/>
            <w:vAlign w:val="center"/>
          </w:tcPr>
          <w:p w:rsidR="00291150" w:rsidRPr="00326E6A" w:rsidRDefault="00291150" w:rsidP="00A50323">
            <w:pPr>
              <w:jc w:val="center"/>
              <w:rPr>
                <w:rFonts w:asciiTheme="minorEastAsia" w:hAnsiTheme="minorEastAsia"/>
                <w:b/>
                <w:sz w:val="22"/>
              </w:rPr>
            </w:pPr>
            <w:r w:rsidRPr="00326E6A">
              <w:rPr>
                <w:rFonts w:asciiTheme="minorEastAsia" w:hAnsiTheme="minorEastAsia" w:cs="微軟正黑體" w:hint="eastAsia"/>
                <w:b/>
                <w:bCs/>
                <w:noProof/>
                <w:kern w:val="16"/>
                <w:sz w:val="22"/>
                <w:lang w:eastAsia="zh-HK"/>
              </w:rPr>
              <w:t>課程</w:t>
            </w:r>
            <w:r w:rsidRPr="00326E6A">
              <w:rPr>
                <w:rFonts w:asciiTheme="minorEastAsia" w:hAnsiTheme="minorEastAsia" w:cs="微軟正黑體" w:hint="eastAsia"/>
                <w:b/>
                <w:bCs/>
                <w:noProof/>
                <w:kern w:val="16"/>
                <w:sz w:val="22"/>
              </w:rPr>
              <w:t>名稱</w:t>
            </w:r>
          </w:p>
        </w:tc>
        <w:tc>
          <w:tcPr>
            <w:tcW w:w="1134" w:type="dxa"/>
            <w:vAlign w:val="center"/>
          </w:tcPr>
          <w:p w:rsidR="00291150" w:rsidRPr="00326E6A" w:rsidRDefault="00291150" w:rsidP="00A50323">
            <w:pPr>
              <w:jc w:val="center"/>
              <w:rPr>
                <w:rFonts w:asciiTheme="minorEastAsia" w:hAnsiTheme="minorEastAsia"/>
                <w:b/>
                <w:sz w:val="22"/>
              </w:rPr>
            </w:pPr>
            <w:r w:rsidRPr="00326E6A">
              <w:rPr>
                <w:rFonts w:asciiTheme="minorEastAsia" w:hAnsiTheme="minorEastAsia" w:hint="eastAsia"/>
                <w:b/>
                <w:sz w:val="22"/>
              </w:rPr>
              <w:t>核心素養</w:t>
            </w:r>
            <w:r w:rsidRPr="00326E6A">
              <w:rPr>
                <w:rFonts w:asciiTheme="minorEastAsia" w:hAnsiTheme="minorEastAsia"/>
                <w:b/>
                <w:sz w:val="22"/>
              </w:rPr>
              <w:t>項目</w:t>
            </w:r>
          </w:p>
        </w:tc>
        <w:tc>
          <w:tcPr>
            <w:tcW w:w="1701" w:type="dxa"/>
            <w:vAlign w:val="center"/>
          </w:tcPr>
          <w:p w:rsidR="00291150" w:rsidRPr="00326E6A" w:rsidRDefault="00291150" w:rsidP="00A50323">
            <w:pPr>
              <w:jc w:val="center"/>
              <w:rPr>
                <w:rFonts w:asciiTheme="minorEastAsia" w:hAnsiTheme="minorEastAsia"/>
                <w:b/>
                <w:sz w:val="22"/>
              </w:rPr>
            </w:pPr>
            <w:r w:rsidRPr="00326E6A">
              <w:rPr>
                <w:rFonts w:asciiTheme="minorEastAsia" w:hAnsiTheme="minorEastAsia"/>
                <w:b/>
                <w:sz w:val="22"/>
              </w:rPr>
              <w:t>核心素養</w:t>
            </w:r>
          </w:p>
          <w:p w:rsidR="00291150" w:rsidRPr="00326E6A" w:rsidRDefault="00291150" w:rsidP="00A50323">
            <w:pPr>
              <w:jc w:val="center"/>
              <w:rPr>
                <w:rFonts w:asciiTheme="minorEastAsia" w:hAnsiTheme="minorEastAsia"/>
                <w:b/>
                <w:sz w:val="22"/>
              </w:rPr>
            </w:pPr>
            <w:r w:rsidRPr="00326E6A">
              <w:rPr>
                <w:rFonts w:asciiTheme="minorEastAsia" w:hAnsiTheme="minorEastAsia"/>
                <w:b/>
                <w:sz w:val="22"/>
              </w:rPr>
              <w:t>具體內涵</w:t>
            </w:r>
          </w:p>
        </w:tc>
        <w:tc>
          <w:tcPr>
            <w:tcW w:w="2268" w:type="dxa"/>
            <w:vAlign w:val="center"/>
          </w:tcPr>
          <w:p w:rsidR="00291150" w:rsidRPr="00326E6A" w:rsidRDefault="00291150" w:rsidP="00A50323">
            <w:pPr>
              <w:jc w:val="center"/>
              <w:rPr>
                <w:rFonts w:asciiTheme="minorEastAsia" w:hAnsiTheme="minorEastAsia"/>
                <w:b/>
                <w:sz w:val="22"/>
              </w:rPr>
            </w:pPr>
            <w:r w:rsidRPr="00326E6A">
              <w:rPr>
                <w:rFonts w:asciiTheme="minorEastAsia" w:hAnsiTheme="minorEastAsia" w:hint="eastAsia"/>
                <w:b/>
                <w:sz w:val="22"/>
              </w:rPr>
              <w:t>學習表現</w:t>
            </w:r>
          </w:p>
        </w:tc>
        <w:tc>
          <w:tcPr>
            <w:tcW w:w="1985" w:type="dxa"/>
            <w:vAlign w:val="center"/>
          </w:tcPr>
          <w:p w:rsidR="00291150" w:rsidRPr="00326E6A" w:rsidRDefault="00291150" w:rsidP="00A50323">
            <w:pPr>
              <w:jc w:val="center"/>
              <w:rPr>
                <w:rFonts w:asciiTheme="minorEastAsia" w:hAnsiTheme="minorEastAsia"/>
                <w:b/>
                <w:sz w:val="22"/>
              </w:rPr>
            </w:pPr>
            <w:r w:rsidRPr="00326E6A">
              <w:rPr>
                <w:rFonts w:asciiTheme="minorEastAsia" w:hAnsiTheme="minorEastAsia" w:hint="eastAsia"/>
                <w:b/>
                <w:sz w:val="22"/>
              </w:rPr>
              <w:t>學習內容</w:t>
            </w:r>
          </w:p>
        </w:tc>
        <w:tc>
          <w:tcPr>
            <w:tcW w:w="992" w:type="dxa"/>
            <w:vAlign w:val="center"/>
          </w:tcPr>
          <w:p w:rsidR="00291150" w:rsidRPr="00326E6A" w:rsidRDefault="00291150" w:rsidP="00A50323">
            <w:pPr>
              <w:jc w:val="center"/>
              <w:rPr>
                <w:rFonts w:asciiTheme="minorEastAsia" w:hAnsiTheme="minorEastAsia"/>
                <w:b/>
                <w:sz w:val="22"/>
              </w:rPr>
            </w:pPr>
            <w:r w:rsidRPr="00326E6A">
              <w:rPr>
                <w:rFonts w:asciiTheme="minorEastAsia" w:hAnsiTheme="minorEastAsia" w:hint="eastAsia"/>
                <w:b/>
                <w:sz w:val="22"/>
              </w:rPr>
              <w:t>學習目標</w:t>
            </w:r>
          </w:p>
        </w:tc>
        <w:tc>
          <w:tcPr>
            <w:tcW w:w="3969" w:type="dxa"/>
            <w:shd w:val="clear" w:color="auto" w:fill="auto"/>
            <w:vAlign w:val="center"/>
          </w:tcPr>
          <w:p w:rsidR="00291150" w:rsidRPr="0052708D" w:rsidRDefault="00291150" w:rsidP="00A50323">
            <w:pPr>
              <w:rPr>
                <w:rFonts w:asciiTheme="minorEastAsia" w:hAnsiTheme="minorEastAsia"/>
                <w:b/>
                <w:sz w:val="22"/>
              </w:rPr>
            </w:pPr>
            <w:r w:rsidRPr="0052708D">
              <w:rPr>
                <w:rFonts w:asciiTheme="minorEastAsia" w:hAnsiTheme="minorEastAsia" w:hint="eastAsia"/>
                <w:b/>
                <w:sz w:val="22"/>
              </w:rPr>
              <w:t>教學活動重點</w:t>
            </w:r>
          </w:p>
        </w:tc>
        <w:tc>
          <w:tcPr>
            <w:tcW w:w="425" w:type="dxa"/>
            <w:vAlign w:val="center"/>
          </w:tcPr>
          <w:p w:rsidR="00291150" w:rsidRPr="00326E6A" w:rsidRDefault="00291150" w:rsidP="00A50323">
            <w:pPr>
              <w:jc w:val="center"/>
              <w:rPr>
                <w:rFonts w:asciiTheme="minorEastAsia" w:hAnsiTheme="minorEastAsia"/>
                <w:b/>
                <w:sz w:val="22"/>
              </w:rPr>
            </w:pPr>
            <w:r w:rsidRPr="00326E6A">
              <w:rPr>
                <w:rFonts w:asciiTheme="minorEastAsia" w:hAnsiTheme="minorEastAsia" w:hint="eastAsia"/>
                <w:b/>
                <w:sz w:val="22"/>
              </w:rPr>
              <w:t>節數</w:t>
            </w:r>
          </w:p>
        </w:tc>
        <w:tc>
          <w:tcPr>
            <w:tcW w:w="993" w:type="dxa"/>
            <w:vAlign w:val="center"/>
          </w:tcPr>
          <w:p w:rsidR="00291150" w:rsidRPr="00326E6A" w:rsidRDefault="00291150" w:rsidP="00A50323">
            <w:pPr>
              <w:jc w:val="center"/>
              <w:rPr>
                <w:rFonts w:asciiTheme="minorEastAsia" w:hAnsiTheme="minorEastAsia"/>
                <w:b/>
                <w:sz w:val="22"/>
              </w:rPr>
            </w:pPr>
            <w:r w:rsidRPr="00326E6A">
              <w:rPr>
                <w:rFonts w:asciiTheme="minorEastAsia" w:hAnsiTheme="minorEastAsia" w:cs="微軟正黑體" w:hint="eastAsia"/>
                <w:b/>
                <w:bCs/>
                <w:noProof/>
                <w:kern w:val="16"/>
                <w:sz w:val="22"/>
              </w:rPr>
              <w:t>教學設備</w:t>
            </w:r>
            <w:r w:rsidRPr="00326E6A">
              <w:rPr>
                <w:rFonts w:asciiTheme="minorEastAsia" w:hAnsiTheme="minorEastAsia" w:cs="微軟正黑體"/>
                <w:b/>
                <w:bCs/>
                <w:noProof/>
                <w:kern w:val="16"/>
                <w:sz w:val="22"/>
              </w:rPr>
              <w:t>/</w:t>
            </w:r>
            <w:r w:rsidRPr="00326E6A">
              <w:rPr>
                <w:rFonts w:asciiTheme="minorEastAsia" w:hAnsiTheme="minorEastAsia" w:cs="微軟正黑體" w:hint="eastAsia"/>
                <w:b/>
                <w:bCs/>
                <w:noProof/>
                <w:kern w:val="16"/>
                <w:sz w:val="22"/>
              </w:rPr>
              <w:t>資源</w:t>
            </w:r>
          </w:p>
        </w:tc>
        <w:tc>
          <w:tcPr>
            <w:tcW w:w="850" w:type="dxa"/>
            <w:vAlign w:val="center"/>
          </w:tcPr>
          <w:p w:rsidR="00291150" w:rsidRPr="00326E6A" w:rsidRDefault="00291150" w:rsidP="00A50323">
            <w:pPr>
              <w:jc w:val="center"/>
              <w:rPr>
                <w:rFonts w:asciiTheme="minorEastAsia" w:hAnsiTheme="minorEastAsia" w:cs="微軟正黑體"/>
                <w:b/>
                <w:bCs/>
                <w:noProof/>
                <w:kern w:val="16"/>
                <w:sz w:val="22"/>
              </w:rPr>
            </w:pPr>
            <w:r w:rsidRPr="00326E6A">
              <w:rPr>
                <w:rFonts w:asciiTheme="minorEastAsia" w:hAnsiTheme="minorEastAsia" w:cs="微軟正黑體" w:hint="eastAsia"/>
                <w:b/>
                <w:bCs/>
                <w:noProof/>
                <w:kern w:val="16"/>
                <w:sz w:val="22"/>
              </w:rPr>
              <w:t>評量</w:t>
            </w:r>
            <w:r w:rsidRPr="00326E6A">
              <w:rPr>
                <w:rFonts w:asciiTheme="minorEastAsia" w:hAnsiTheme="minorEastAsia" w:cs="微軟正黑體" w:hint="eastAsia"/>
                <w:b/>
                <w:bCs/>
                <w:noProof/>
                <w:kern w:val="16"/>
                <w:sz w:val="22"/>
                <w:lang w:eastAsia="zh-HK"/>
              </w:rPr>
              <w:t>方式</w:t>
            </w:r>
          </w:p>
        </w:tc>
        <w:tc>
          <w:tcPr>
            <w:tcW w:w="1134" w:type="dxa"/>
            <w:vAlign w:val="center"/>
          </w:tcPr>
          <w:p w:rsidR="00291150" w:rsidRPr="00326E6A" w:rsidRDefault="00291150" w:rsidP="00A50323">
            <w:pPr>
              <w:jc w:val="center"/>
              <w:rPr>
                <w:rFonts w:asciiTheme="minorEastAsia" w:hAnsiTheme="minorEastAsia" w:cs="微軟正黑體"/>
                <w:b/>
                <w:bCs/>
                <w:noProof/>
                <w:kern w:val="16"/>
                <w:sz w:val="22"/>
              </w:rPr>
            </w:pPr>
            <w:r w:rsidRPr="00326E6A">
              <w:rPr>
                <w:rFonts w:asciiTheme="minorEastAsia" w:hAnsiTheme="minorEastAsia" w:cs="微軟正黑體" w:hint="eastAsia"/>
                <w:b/>
                <w:bCs/>
                <w:noProof/>
                <w:kern w:val="16"/>
                <w:sz w:val="22"/>
              </w:rPr>
              <w:t>議題融入</w:t>
            </w:r>
          </w:p>
        </w:tc>
        <w:tc>
          <w:tcPr>
            <w:tcW w:w="851" w:type="dxa"/>
            <w:shd w:val="clear" w:color="auto" w:fill="auto"/>
            <w:vAlign w:val="center"/>
          </w:tcPr>
          <w:p w:rsidR="00291150" w:rsidRPr="0052708D" w:rsidRDefault="00291150" w:rsidP="00A50323">
            <w:pPr>
              <w:jc w:val="center"/>
              <w:rPr>
                <w:rFonts w:asciiTheme="minorEastAsia" w:hAnsiTheme="minorEastAsia" w:cs="微軟正黑體"/>
                <w:b/>
                <w:bCs/>
                <w:noProof/>
                <w:kern w:val="16"/>
                <w:sz w:val="22"/>
              </w:rPr>
            </w:pPr>
            <w:r w:rsidRPr="0052708D">
              <w:rPr>
                <w:rFonts w:asciiTheme="minorEastAsia" w:hAnsiTheme="minorEastAsia" w:hint="eastAsia"/>
                <w:b/>
                <w:sz w:val="22"/>
              </w:rPr>
              <w:t>統整相關領域</w:t>
            </w:r>
          </w:p>
        </w:tc>
      </w:tr>
      <w:tr w:rsidR="00DD4209" w:rsidRPr="0052708D" w:rsidTr="00DD4209">
        <w:tc>
          <w:tcPr>
            <w:tcW w:w="701"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一</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2/6-2/12</w:t>
            </w:r>
          </w:p>
        </w:tc>
        <w:tc>
          <w:tcPr>
            <w:tcW w:w="702"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 xml:space="preserve">　　</w:t>
            </w:r>
          </w:p>
        </w:tc>
        <w:tc>
          <w:tcPr>
            <w:tcW w:w="702" w:type="dxa"/>
          </w:tcPr>
          <w:p w:rsidR="00DD4209" w:rsidRPr="0052708D" w:rsidRDefault="00DD4209" w:rsidP="002C5451">
            <w:pPr>
              <w:snapToGrid w:val="0"/>
              <w:jc w:val="both"/>
              <w:rPr>
                <w:rFonts w:ascii="新細明體" w:hAnsi="新細明體"/>
                <w:sz w:val="16"/>
                <w:szCs w:val="16"/>
              </w:rPr>
            </w:pPr>
            <w:r w:rsidRPr="000F5BEF">
              <w:rPr>
                <w:rFonts w:ascii="新細明體" w:eastAsia="新細明體" w:hAnsi="新細明體" w:hint="eastAsia"/>
                <w:snapToGrid w:val="0"/>
                <w:kern w:val="0"/>
                <w:sz w:val="16"/>
                <w:szCs w:val="16"/>
              </w:rPr>
              <w:t>第一課 平面造形總動員</w:t>
            </w:r>
          </w:p>
        </w:tc>
        <w:tc>
          <w:tcPr>
            <w:tcW w:w="1134"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A2:系統思考與解決問題</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B1:符號運用與溝通表達</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lastRenderedPageBreak/>
              <w:t>B3:藝術涵養與美感素養</w:t>
            </w:r>
          </w:p>
          <w:p w:rsidR="00DD4209" w:rsidRPr="0052708D" w:rsidRDefault="00DD4209" w:rsidP="000F5BEF">
            <w:pPr>
              <w:snapToGrid w:val="0"/>
              <w:jc w:val="both"/>
              <w:rPr>
                <w:rFonts w:asciiTheme="minorEastAsia" w:hAnsiTheme="minorEastAsia"/>
                <w:sz w:val="16"/>
                <w:szCs w:val="16"/>
              </w:rPr>
            </w:pPr>
            <w:r w:rsidRPr="000F5BEF">
              <w:rPr>
                <w:rFonts w:ascii="新細明體" w:eastAsia="新細明體" w:hAnsi="新細明體"/>
                <w:snapToGrid w:val="0"/>
                <w:kern w:val="0"/>
                <w:sz w:val="16"/>
                <w:szCs w:val="16"/>
              </w:rPr>
              <w:t>C3:多元文化與國際理解</w:t>
            </w:r>
          </w:p>
        </w:tc>
        <w:tc>
          <w:tcPr>
            <w:tcW w:w="1701"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lastRenderedPageBreak/>
              <w:t>藝-J-A2:嘗試設計思考，探索藝術實踐解決問題的途徑。</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藝-J-B1:應用藝術符</w:t>
            </w:r>
            <w:r w:rsidRPr="000F5BEF">
              <w:rPr>
                <w:rFonts w:ascii="新細明體" w:eastAsia="新細明體" w:hAnsi="新細明體"/>
                <w:snapToGrid w:val="0"/>
                <w:kern w:val="0"/>
                <w:sz w:val="16"/>
                <w:szCs w:val="16"/>
              </w:rPr>
              <w:lastRenderedPageBreak/>
              <w:t>號，以表達觀點與風格。</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藝-J-B3:善用多元感官，探索理解藝術與生活的關聯，以展現美感意識。</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藝-J-C3:理解在地及全球藝術與文化的多元與差異。</w:t>
            </w:r>
          </w:p>
        </w:tc>
        <w:tc>
          <w:tcPr>
            <w:tcW w:w="2268"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lastRenderedPageBreak/>
              <w:t>視1-Ⅳ-1:能使用構成要素和形式原理，表達情感與想法。</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視1-Ⅳ-2:能使用多元媒材與技法，表現個人或社群的觀</w:t>
            </w:r>
            <w:r w:rsidRPr="000F5BEF">
              <w:rPr>
                <w:rFonts w:ascii="新細明體" w:eastAsia="新細明體" w:hAnsi="新細明體"/>
                <w:snapToGrid w:val="0"/>
                <w:kern w:val="0"/>
                <w:sz w:val="16"/>
                <w:szCs w:val="16"/>
              </w:rPr>
              <w:lastRenderedPageBreak/>
              <w:t>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視2-Ⅳ-1:能體驗藝術作品，並接受多元的觀點。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視2-Ⅳ-2:能理解視覺符號的意義，並表達多元的觀點。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視2-Ⅳ-3:能理解藝術產物的功能與價值，以拓展多元視野。</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視3-Ⅳ-3:能應用設計思考及藝術知能，因應生活情境尋求解決方案。</w:t>
            </w:r>
          </w:p>
        </w:tc>
        <w:tc>
          <w:tcPr>
            <w:tcW w:w="1985"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lastRenderedPageBreak/>
              <w:t>視E-Ⅳ-1:色彩理論、造形表現、符號意涵。</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視E-Ⅳ-2:平面、立體及複合媒材的表現技法。</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lastRenderedPageBreak/>
              <w:t>視A-Ⅳ-2:傳統藝術、當代藝術、視覺文化。</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視A-Ⅳ-3:在地及各族群藝術、全球藝術。</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視P-Ⅳ-3:設計思考、生活美感。</w:t>
            </w:r>
          </w:p>
        </w:tc>
        <w:tc>
          <w:tcPr>
            <w:tcW w:w="992"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lastRenderedPageBreak/>
              <w:t>1</w:t>
            </w:r>
            <w:r w:rsidRPr="000F5BEF">
              <w:rPr>
                <w:rFonts w:asciiTheme="minorEastAsia" w:hAnsiTheme="minorEastAsia"/>
                <w:sz w:val="16"/>
                <w:szCs w:val="16"/>
              </w:rPr>
              <w:t>.</w:t>
            </w:r>
            <w:r w:rsidRPr="000F5BEF">
              <w:rPr>
                <w:rFonts w:asciiTheme="minorEastAsia" w:hAnsiTheme="minorEastAsia" w:hint="eastAsia"/>
                <w:sz w:val="16"/>
                <w:szCs w:val="16"/>
              </w:rPr>
              <w:t>能理解平面造形的構成方式，並在生</w:t>
            </w:r>
            <w:r w:rsidRPr="000F5BEF">
              <w:rPr>
                <w:rFonts w:asciiTheme="minorEastAsia" w:hAnsiTheme="minorEastAsia" w:hint="eastAsia"/>
                <w:sz w:val="16"/>
                <w:szCs w:val="16"/>
              </w:rPr>
              <w:lastRenderedPageBreak/>
              <w:t>活中發現平面造形的構成美感。</w:t>
            </w:r>
          </w:p>
        </w:tc>
        <w:tc>
          <w:tcPr>
            <w:tcW w:w="3969" w:type="dxa"/>
            <w:shd w:val="clear" w:color="auto" w:fill="auto"/>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lastRenderedPageBreak/>
              <w:t>1.認識點：</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(1)發現生活中的點，生活中有哪些物件具有點的特性。</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(2)藉由藝術作品說明點的造形意義。</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2.認識線：</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lastRenderedPageBreak/>
              <w:t>(1)發現生活中的線造形，生活中有哪些物件具有線的特性。</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(2)說明點和線的關係。</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(3)藉由藝術作品說明線的造形意義。</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3.認識面：</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(1)說明點、線和面的關係。</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(2)藉由藝術作品說明面的造形意義。</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(3)認識有機形和幾何形。</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4.進行「藝術探索：點線面偵查隊」，蒐集圖片，並且說明圖片中的點線面元素，分析製作學習檔案，並與同學分享。</w:t>
            </w:r>
          </w:p>
        </w:tc>
        <w:tc>
          <w:tcPr>
            <w:tcW w:w="425"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lastRenderedPageBreak/>
              <w:t>1</w:t>
            </w:r>
          </w:p>
        </w:tc>
        <w:tc>
          <w:tcPr>
            <w:tcW w:w="993"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1.電腦、教學簡報、投影設備、影音音響設</w:t>
            </w:r>
            <w:r w:rsidRPr="000F5BEF">
              <w:rPr>
                <w:rFonts w:asciiTheme="minorEastAsia" w:hAnsiTheme="minorEastAsia" w:hint="eastAsia"/>
                <w:sz w:val="16"/>
                <w:szCs w:val="16"/>
              </w:rPr>
              <w:lastRenderedPageBreak/>
              <w:t>備。</w:t>
            </w:r>
          </w:p>
        </w:tc>
        <w:tc>
          <w:tcPr>
            <w:tcW w:w="850"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lastRenderedPageBreak/>
              <w:t>1.教師評量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2.發表評量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lastRenderedPageBreak/>
              <w:t>3.表現評量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4.態度評量</w:t>
            </w:r>
          </w:p>
        </w:tc>
        <w:tc>
          <w:tcPr>
            <w:tcW w:w="1134" w:type="dxa"/>
          </w:tcPr>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lastRenderedPageBreak/>
              <w:t>【性別平等教育】</w:t>
            </w:r>
          </w:p>
          <w:p w:rsidR="00DD4209" w:rsidRPr="0052708D" w:rsidRDefault="00DD4209" w:rsidP="000F5BEF">
            <w:pPr>
              <w:snapToGrid w:val="0"/>
              <w:rPr>
                <w:rFonts w:asciiTheme="minorEastAsia" w:hAnsiTheme="minorEastAsia"/>
                <w:sz w:val="16"/>
                <w:szCs w:val="16"/>
              </w:rPr>
            </w:pPr>
            <w:r w:rsidRPr="000F5BEF">
              <w:rPr>
                <w:rFonts w:asciiTheme="minorEastAsia" w:hAnsiTheme="minorEastAsia"/>
                <w:sz w:val="16"/>
                <w:szCs w:val="16"/>
              </w:rPr>
              <w:t>性J6:探究各種符號中的</w:t>
            </w:r>
            <w:r w:rsidRPr="000F5BEF">
              <w:rPr>
                <w:rFonts w:asciiTheme="minorEastAsia" w:hAnsiTheme="minorEastAsia"/>
                <w:sz w:val="16"/>
                <w:szCs w:val="16"/>
              </w:rPr>
              <w:lastRenderedPageBreak/>
              <w:t>性別意涵及人際溝通中的性別問題。</w:t>
            </w:r>
          </w:p>
        </w:tc>
        <w:tc>
          <w:tcPr>
            <w:tcW w:w="851" w:type="dxa"/>
            <w:shd w:val="clear" w:color="auto" w:fill="auto"/>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lastRenderedPageBreak/>
              <w:t xml:space="preserve">　</w:t>
            </w:r>
          </w:p>
        </w:tc>
      </w:tr>
      <w:tr w:rsidR="00DD4209" w:rsidRPr="0052708D" w:rsidTr="00DD4209">
        <w:tc>
          <w:tcPr>
            <w:tcW w:w="701"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lastRenderedPageBreak/>
              <w:t>一</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2/6-2/12</w:t>
            </w:r>
          </w:p>
        </w:tc>
        <w:tc>
          <w:tcPr>
            <w:tcW w:w="702"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 xml:space="preserve">　　</w:t>
            </w:r>
          </w:p>
        </w:tc>
        <w:tc>
          <w:tcPr>
            <w:tcW w:w="702" w:type="dxa"/>
          </w:tcPr>
          <w:p w:rsidR="00DD4209" w:rsidRPr="0052708D" w:rsidRDefault="00DD4209" w:rsidP="002C5451">
            <w:pPr>
              <w:snapToGrid w:val="0"/>
              <w:jc w:val="both"/>
              <w:rPr>
                <w:rFonts w:ascii="新細明體" w:hAnsi="新細明體"/>
                <w:sz w:val="16"/>
                <w:szCs w:val="16"/>
              </w:rPr>
            </w:pPr>
            <w:r w:rsidRPr="000F5BEF">
              <w:rPr>
                <w:rFonts w:ascii="新細明體" w:eastAsia="新細明體" w:hAnsi="新細明體" w:hint="eastAsia"/>
                <w:snapToGrid w:val="0"/>
                <w:kern w:val="0"/>
                <w:sz w:val="16"/>
                <w:szCs w:val="16"/>
              </w:rPr>
              <w:t>第五課管弦交織的樂章</w:t>
            </w:r>
          </w:p>
        </w:tc>
        <w:tc>
          <w:tcPr>
            <w:tcW w:w="1134"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A1:身心素質與自我精進</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B1:符號運用與溝通表達</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B3:藝術涵養與美感素養</w:t>
            </w:r>
          </w:p>
          <w:p w:rsidR="00DD4209" w:rsidRPr="0052708D" w:rsidRDefault="00DD4209" w:rsidP="000F5BEF">
            <w:pPr>
              <w:snapToGrid w:val="0"/>
              <w:jc w:val="both"/>
              <w:rPr>
                <w:rFonts w:asciiTheme="minorEastAsia" w:hAnsiTheme="minorEastAsia"/>
                <w:sz w:val="16"/>
                <w:szCs w:val="16"/>
              </w:rPr>
            </w:pPr>
            <w:r w:rsidRPr="000F5BEF">
              <w:rPr>
                <w:rFonts w:ascii="新細明體" w:eastAsia="新細明體" w:hAnsi="新細明體"/>
                <w:snapToGrid w:val="0"/>
                <w:kern w:val="0"/>
                <w:sz w:val="16"/>
                <w:szCs w:val="16"/>
              </w:rPr>
              <w:t>C3:多元文化與國際理解</w:t>
            </w:r>
          </w:p>
        </w:tc>
        <w:tc>
          <w:tcPr>
            <w:tcW w:w="1701"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藝-J-A1</w:t>
            </w:r>
            <w:r w:rsidRPr="000F5BEF">
              <w:rPr>
                <w:rFonts w:ascii="新細明體" w:eastAsia="新細明體" w:hAnsi="新細明體"/>
                <w:snapToGrid w:val="0"/>
                <w:kern w:val="0"/>
                <w:sz w:val="16"/>
                <w:szCs w:val="16"/>
              </w:rPr>
              <w:t>:</w:t>
            </w:r>
            <w:r w:rsidRPr="000F5BEF">
              <w:rPr>
                <w:rFonts w:ascii="新細明體" w:eastAsia="新細明體" w:hAnsi="新細明體" w:hint="eastAsia"/>
                <w:snapToGrid w:val="0"/>
                <w:kern w:val="0"/>
                <w:sz w:val="16"/>
                <w:szCs w:val="16"/>
              </w:rPr>
              <w:t>參與藝術活動，增進美感知能。</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藝-J-B1</w:t>
            </w:r>
            <w:r w:rsidRPr="000F5BEF">
              <w:rPr>
                <w:rFonts w:ascii="新細明體" w:eastAsia="新細明體" w:hAnsi="新細明體"/>
                <w:snapToGrid w:val="0"/>
                <w:kern w:val="0"/>
                <w:sz w:val="16"/>
                <w:szCs w:val="16"/>
              </w:rPr>
              <w:t>:</w:t>
            </w:r>
            <w:r w:rsidRPr="000F5BEF">
              <w:rPr>
                <w:rFonts w:ascii="新細明體" w:eastAsia="新細明體" w:hAnsi="新細明體" w:hint="eastAsia"/>
                <w:snapToGrid w:val="0"/>
                <w:kern w:val="0"/>
                <w:sz w:val="16"/>
                <w:szCs w:val="16"/>
              </w:rPr>
              <w:t>應用藝術符號，以表達觀點與風格。</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藝-J-B3</w:t>
            </w:r>
            <w:r w:rsidRPr="000F5BEF">
              <w:rPr>
                <w:rFonts w:ascii="新細明體" w:eastAsia="新細明體" w:hAnsi="新細明體"/>
                <w:snapToGrid w:val="0"/>
                <w:kern w:val="0"/>
                <w:sz w:val="16"/>
                <w:szCs w:val="16"/>
              </w:rPr>
              <w:t>:</w:t>
            </w:r>
            <w:r w:rsidRPr="000F5BEF">
              <w:rPr>
                <w:rFonts w:ascii="新細明體" w:eastAsia="新細明體" w:hAnsi="新細明體" w:hint="eastAsia"/>
                <w:snapToGrid w:val="0"/>
                <w:kern w:val="0"/>
                <w:sz w:val="16"/>
                <w:szCs w:val="16"/>
              </w:rPr>
              <w:t>善用多元感官，探索理解藝術與生活的關聯，以展現美感意識。</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藝-J-C3</w:t>
            </w:r>
            <w:r w:rsidRPr="000F5BEF">
              <w:rPr>
                <w:rFonts w:ascii="新細明體" w:eastAsia="新細明體" w:hAnsi="新細明體"/>
                <w:snapToGrid w:val="0"/>
                <w:kern w:val="0"/>
                <w:sz w:val="16"/>
                <w:szCs w:val="16"/>
              </w:rPr>
              <w:t>:</w:t>
            </w:r>
            <w:r w:rsidRPr="000F5BEF">
              <w:rPr>
                <w:rFonts w:ascii="新細明體" w:eastAsia="新細明體" w:hAnsi="新細明體" w:hint="eastAsia"/>
                <w:snapToGrid w:val="0"/>
                <w:kern w:val="0"/>
                <w:sz w:val="16"/>
                <w:szCs w:val="16"/>
              </w:rPr>
              <w:t>理解在地及全球藝術與文化的多元與差異。</w:t>
            </w:r>
          </w:p>
        </w:tc>
        <w:tc>
          <w:tcPr>
            <w:tcW w:w="2268"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音1-Ⅳ-1</w:t>
            </w:r>
            <w:r w:rsidRPr="000F5BEF">
              <w:rPr>
                <w:rFonts w:ascii="新細明體" w:eastAsia="新細明體" w:hAnsi="新細明體"/>
                <w:snapToGrid w:val="0"/>
                <w:kern w:val="0"/>
                <w:sz w:val="16"/>
                <w:szCs w:val="16"/>
              </w:rPr>
              <w:t>:</w:t>
            </w:r>
            <w:r w:rsidRPr="000F5BEF">
              <w:rPr>
                <w:rFonts w:ascii="新細明體" w:eastAsia="新細明體" w:hAnsi="新細明體" w:hint="eastAsia"/>
                <w:snapToGrid w:val="0"/>
                <w:kern w:val="0"/>
                <w:sz w:val="16"/>
                <w:szCs w:val="16"/>
              </w:rPr>
              <w:t>能理解音樂符號並回應指揮，</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進行歌唱及演奏，展現音樂美感意識。</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音2-Ⅳ-1</w:t>
            </w:r>
            <w:r w:rsidRPr="000F5BEF">
              <w:rPr>
                <w:rFonts w:ascii="新細明體" w:eastAsia="新細明體" w:hAnsi="新細明體"/>
                <w:snapToGrid w:val="0"/>
                <w:kern w:val="0"/>
                <w:sz w:val="16"/>
                <w:szCs w:val="16"/>
              </w:rPr>
              <w:t>:</w:t>
            </w:r>
            <w:r w:rsidRPr="000F5BEF">
              <w:rPr>
                <w:rFonts w:ascii="新細明體" w:eastAsia="新細明體" w:hAnsi="新細明體" w:hint="eastAsia"/>
                <w:snapToGrid w:val="0"/>
                <w:kern w:val="0"/>
                <w:sz w:val="16"/>
                <w:szCs w:val="16"/>
              </w:rPr>
              <w:t>能使用適當的音樂語彙，賞析</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各類音樂作品，體會藝術文化之美。</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音2-Ⅳ-2</w:t>
            </w:r>
            <w:r w:rsidRPr="000F5BEF">
              <w:rPr>
                <w:rFonts w:ascii="新細明體" w:eastAsia="新細明體" w:hAnsi="新細明體"/>
                <w:snapToGrid w:val="0"/>
                <w:kern w:val="0"/>
                <w:sz w:val="16"/>
                <w:szCs w:val="16"/>
              </w:rPr>
              <w:t>:</w:t>
            </w:r>
            <w:r w:rsidRPr="000F5BEF">
              <w:rPr>
                <w:rFonts w:ascii="新細明體" w:eastAsia="新細明體" w:hAnsi="新細明體" w:hint="eastAsia"/>
                <w:snapToGrid w:val="0"/>
                <w:kern w:val="0"/>
                <w:sz w:val="16"/>
                <w:szCs w:val="16"/>
              </w:rPr>
              <w:t>能透過討論，以探究樂曲創作</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背景與社會文化的關聯及其意義，表達</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多元觀點。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音3-Ⅳ-1</w:t>
            </w:r>
            <w:r w:rsidRPr="000F5BEF">
              <w:rPr>
                <w:rFonts w:ascii="新細明體" w:eastAsia="新細明體" w:hAnsi="新細明體"/>
                <w:snapToGrid w:val="0"/>
                <w:kern w:val="0"/>
                <w:sz w:val="16"/>
                <w:szCs w:val="16"/>
              </w:rPr>
              <w:t>:</w:t>
            </w:r>
            <w:r w:rsidRPr="000F5BEF">
              <w:rPr>
                <w:rFonts w:ascii="新細明體" w:eastAsia="新細明體" w:hAnsi="新細明體" w:hint="eastAsia"/>
                <w:snapToGrid w:val="0"/>
                <w:kern w:val="0"/>
                <w:sz w:val="16"/>
                <w:szCs w:val="16"/>
              </w:rPr>
              <w:t>能透過多元音樂活動，探索音</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樂及其他藝術之共通性，關懷在地及全</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球藝術文化。</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音3-Ⅳ-2</w:t>
            </w:r>
            <w:r w:rsidRPr="000F5BEF">
              <w:rPr>
                <w:rFonts w:ascii="新細明體" w:eastAsia="新細明體" w:hAnsi="新細明體"/>
                <w:snapToGrid w:val="0"/>
                <w:kern w:val="0"/>
                <w:sz w:val="16"/>
                <w:szCs w:val="16"/>
              </w:rPr>
              <w:t>:</w:t>
            </w:r>
            <w:r w:rsidRPr="000F5BEF">
              <w:rPr>
                <w:rFonts w:ascii="新細明體" w:eastAsia="新細明體" w:hAnsi="新細明體" w:hint="eastAsia"/>
                <w:snapToGrid w:val="0"/>
                <w:kern w:val="0"/>
                <w:sz w:val="16"/>
                <w:szCs w:val="16"/>
              </w:rPr>
              <w:t>能運用科技媒體蒐集藝文資訊或聆賞音樂，以培養自主學習音樂的興趣與發展。</w:t>
            </w:r>
          </w:p>
        </w:tc>
        <w:tc>
          <w:tcPr>
            <w:tcW w:w="1985"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音E-Ⅳ-1</w:t>
            </w:r>
            <w:r w:rsidRPr="000F5BEF">
              <w:rPr>
                <w:rFonts w:asciiTheme="minorEastAsia" w:hAnsiTheme="minorEastAsia"/>
                <w:sz w:val="16"/>
                <w:szCs w:val="16"/>
              </w:rPr>
              <w:t>:</w:t>
            </w:r>
            <w:r w:rsidRPr="000F5BEF">
              <w:rPr>
                <w:rFonts w:asciiTheme="minorEastAsia" w:hAnsiTheme="minorEastAsia" w:hint="eastAsia"/>
                <w:sz w:val="16"/>
                <w:szCs w:val="16"/>
              </w:rPr>
              <w:t>多元形式歌曲。基礎歌唱技巧，如：發聲技巧、表情等。</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音E-Ⅳ-2</w:t>
            </w:r>
            <w:r w:rsidRPr="000F5BEF">
              <w:rPr>
                <w:rFonts w:asciiTheme="minorEastAsia" w:hAnsiTheme="minorEastAsia"/>
                <w:sz w:val="16"/>
                <w:szCs w:val="16"/>
              </w:rPr>
              <w:t>:</w:t>
            </w:r>
            <w:r w:rsidRPr="000F5BEF">
              <w:rPr>
                <w:rFonts w:asciiTheme="minorEastAsia" w:hAnsiTheme="minorEastAsia" w:hint="eastAsia"/>
                <w:sz w:val="16"/>
                <w:szCs w:val="16"/>
              </w:rPr>
              <w:t>樂器的構造、發音原理、演奏技巧，以及不同的演奏形式。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音A-Ⅳ-1</w:t>
            </w:r>
            <w:r w:rsidRPr="000F5BEF">
              <w:rPr>
                <w:rFonts w:asciiTheme="minorEastAsia" w:hAnsiTheme="minorEastAsia"/>
                <w:sz w:val="16"/>
                <w:szCs w:val="16"/>
              </w:rPr>
              <w:t>:</w:t>
            </w:r>
            <w:r w:rsidRPr="000F5BEF">
              <w:rPr>
                <w:rFonts w:asciiTheme="minorEastAsia" w:hAnsiTheme="minorEastAsia" w:hint="eastAsia"/>
                <w:sz w:val="16"/>
                <w:szCs w:val="16"/>
              </w:rPr>
              <w:t>器樂曲與聲樂曲，如：傳統戲曲、音樂劇、世界音樂、電影配樂等多元風格之樂曲。各種音樂展演形式，以及樂曲之作曲家、音樂表演團體與創作背景。</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音A-Ⅳ-2</w:t>
            </w:r>
            <w:r w:rsidRPr="000F5BEF">
              <w:rPr>
                <w:rFonts w:asciiTheme="minorEastAsia" w:hAnsiTheme="minorEastAsia"/>
                <w:sz w:val="16"/>
                <w:szCs w:val="16"/>
              </w:rPr>
              <w:t>:</w:t>
            </w:r>
            <w:r w:rsidRPr="000F5BEF">
              <w:rPr>
                <w:rFonts w:asciiTheme="minorEastAsia" w:hAnsiTheme="minorEastAsia" w:hint="eastAsia"/>
                <w:sz w:val="16"/>
                <w:szCs w:val="16"/>
              </w:rPr>
              <w:t>相關音樂語彙，如音色、和聲等描述音樂元素之音樂術語，或相關之一般性用語。</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音A-Ⅳ-3</w:t>
            </w:r>
            <w:r w:rsidRPr="000F5BEF">
              <w:rPr>
                <w:rFonts w:asciiTheme="minorEastAsia" w:hAnsiTheme="minorEastAsia"/>
                <w:sz w:val="16"/>
                <w:szCs w:val="16"/>
              </w:rPr>
              <w:t>:</w:t>
            </w:r>
            <w:r w:rsidRPr="000F5BEF">
              <w:rPr>
                <w:rFonts w:asciiTheme="minorEastAsia" w:hAnsiTheme="minorEastAsia" w:hint="eastAsia"/>
                <w:sz w:val="16"/>
                <w:szCs w:val="16"/>
              </w:rPr>
              <w:t>音樂美感原則，如：均衡、漸層等。</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音P-Ⅳ-1</w:t>
            </w:r>
            <w:r w:rsidRPr="000F5BEF">
              <w:rPr>
                <w:rFonts w:asciiTheme="minorEastAsia" w:hAnsiTheme="minorEastAsia"/>
                <w:sz w:val="16"/>
                <w:szCs w:val="16"/>
              </w:rPr>
              <w:t>:</w:t>
            </w:r>
            <w:r w:rsidRPr="000F5BEF">
              <w:rPr>
                <w:rFonts w:asciiTheme="minorEastAsia" w:hAnsiTheme="minorEastAsia" w:hint="eastAsia"/>
                <w:sz w:val="16"/>
                <w:szCs w:val="16"/>
              </w:rPr>
              <w:t>音樂與跨領域藝術文化活動。</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音P-Ⅳ-2</w:t>
            </w:r>
            <w:r w:rsidRPr="000F5BEF">
              <w:rPr>
                <w:rFonts w:asciiTheme="minorEastAsia" w:hAnsiTheme="minorEastAsia"/>
                <w:sz w:val="16"/>
                <w:szCs w:val="16"/>
              </w:rPr>
              <w:t>:</w:t>
            </w:r>
            <w:r w:rsidRPr="000F5BEF">
              <w:rPr>
                <w:rFonts w:asciiTheme="minorEastAsia" w:hAnsiTheme="minorEastAsia" w:hint="eastAsia"/>
                <w:sz w:val="16"/>
                <w:szCs w:val="16"/>
              </w:rPr>
              <w:t>在地人文關懷與全球藝術文化相關議題。</w:t>
            </w:r>
          </w:p>
        </w:tc>
        <w:tc>
          <w:tcPr>
            <w:tcW w:w="992"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1.透過圖片與樂曲引導，分辨西洋弦樂器與管樂器。</w:t>
            </w:r>
          </w:p>
        </w:tc>
        <w:tc>
          <w:tcPr>
            <w:tcW w:w="3969" w:type="dxa"/>
            <w:shd w:val="clear" w:color="auto" w:fill="auto"/>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1.認識提琴家族樂器：小提琴、中提琴、大提琴、低音提琴。</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(1)小提琴：教師自行蒐集並播放歌手林俊傑歌曲〈靈魂的共鳴〉，藉由流行歌曲引起學生對於帕格尼尼的學習動機，進而帶出〈第二十四首隨想曲〉。</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(2)中提琴：由課本圖片比較小提琴與中提琴的不同，認識白遼士《哈洛德在義大利》之中提琴片段。</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(3)大提琴：介紹大提琴的特色，藉由圖</w:t>
            </w:r>
            <w:r w:rsidRPr="000F5BEF">
              <w:rPr>
                <w:rFonts w:asciiTheme="minorEastAsia" w:hAnsiTheme="minorEastAsia"/>
                <w:sz w:val="16"/>
                <w:szCs w:val="16"/>
              </w:rPr>
              <w:t>6-5</w:t>
            </w:r>
            <w:r w:rsidRPr="000F5BEF">
              <w:rPr>
                <w:rFonts w:asciiTheme="minorEastAsia" w:hAnsiTheme="minorEastAsia" w:hint="eastAsia"/>
                <w:sz w:val="16"/>
                <w:szCs w:val="16"/>
              </w:rPr>
              <w:t>芭蕾獨舞《垂死的天鵝》，讓學生欣賞芭蕾舞作《垂死的天鵝》，並說明此獨舞結合聖桑斯《動物狂歡節》，以讓學生認識此大提琴經典作品。</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(4)低音提琴：教師自行蒐集並播放一段兒歌〈兩隻老虎〉，以引起學生興趣，進而說明此曲調曾在何首交響曲中出現，並觀看教師自行蒐集的影片，讓學生認識低音提琴。</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(5)認識弦樂四重奏，同時介紹國內外的弦樂四重奏團體—藝心弦樂四重奏、瘋狂弦樂四劍客。</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(6)請學生完成「藝術探索：專注力小測驗」，並分享結果，討論學習的態度與方法。</w:t>
            </w:r>
          </w:p>
        </w:tc>
        <w:tc>
          <w:tcPr>
            <w:tcW w:w="425"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w:t>
            </w:r>
          </w:p>
        </w:tc>
        <w:tc>
          <w:tcPr>
            <w:tcW w:w="993"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1.直笛、鋼琴、電腦、影音音響設備。</w:t>
            </w:r>
          </w:p>
        </w:tc>
        <w:tc>
          <w:tcPr>
            <w:tcW w:w="850"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1.教師評量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2.態度評量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3.欣賞評量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4.討論評量</w:t>
            </w:r>
          </w:p>
        </w:tc>
        <w:tc>
          <w:tcPr>
            <w:tcW w:w="1134" w:type="dxa"/>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 xml:space="preserve">　</w:t>
            </w:r>
          </w:p>
        </w:tc>
        <w:tc>
          <w:tcPr>
            <w:tcW w:w="851" w:type="dxa"/>
            <w:shd w:val="clear" w:color="auto" w:fill="auto"/>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 xml:space="preserve">　</w:t>
            </w:r>
          </w:p>
        </w:tc>
      </w:tr>
      <w:tr w:rsidR="00DD4209" w:rsidRPr="0052708D" w:rsidTr="00DD4209">
        <w:tc>
          <w:tcPr>
            <w:tcW w:w="701"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一</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2/6-2/12</w:t>
            </w:r>
          </w:p>
        </w:tc>
        <w:tc>
          <w:tcPr>
            <w:tcW w:w="702"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 xml:space="preserve">　　</w:t>
            </w:r>
          </w:p>
        </w:tc>
        <w:tc>
          <w:tcPr>
            <w:tcW w:w="702" w:type="dxa"/>
          </w:tcPr>
          <w:p w:rsidR="00DD4209" w:rsidRPr="0052708D" w:rsidRDefault="00DD4209" w:rsidP="002C5451">
            <w:pPr>
              <w:snapToGrid w:val="0"/>
              <w:jc w:val="both"/>
              <w:rPr>
                <w:rFonts w:ascii="新細明體" w:hAnsi="新細明體"/>
                <w:sz w:val="16"/>
                <w:szCs w:val="16"/>
              </w:rPr>
            </w:pPr>
            <w:r w:rsidRPr="000F5BEF">
              <w:rPr>
                <w:rFonts w:ascii="新細明體" w:eastAsia="新細明體" w:hAnsi="新細明體" w:hint="eastAsia"/>
                <w:snapToGrid w:val="0"/>
                <w:kern w:val="0"/>
                <w:sz w:val="16"/>
                <w:szCs w:val="16"/>
              </w:rPr>
              <w:t>第九課 「妝」點劇場「服」號</w:t>
            </w:r>
          </w:p>
        </w:tc>
        <w:tc>
          <w:tcPr>
            <w:tcW w:w="1134"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A3:規劃執行與創新應變</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B1:符號運用與溝通表達</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B2:科技資訊與媒體素養</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B3:藝術涵養與美感素養</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C1:道德實踐與公民意識</w:t>
            </w:r>
          </w:p>
          <w:p w:rsidR="00DD4209" w:rsidRPr="0052708D" w:rsidRDefault="00DD4209" w:rsidP="000F5BEF">
            <w:pPr>
              <w:snapToGrid w:val="0"/>
              <w:jc w:val="both"/>
              <w:rPr>
                <w:rFonts w:asciiTheme="minorEastAsia" w:hAnsiTheme="minorEastAsia"/>
                <w:sz w:val="16"/>
                <w:szCs w:val="16"/>
              </w:rPr>
            </w:pPr>
            <w:r w:rsidRPr="000F5BEF">
              <w:rPr>
                <w:rFonts w:ascii="新細明體" w:eastAsia="新細明體" w:hAnsi="新細明體"/>
                <w:snapToGrid w:val="0"/>
                <w:kern w:val="0"/>
                <w:sz w:val="16"/>
                <w:szCs w:val="16"/>
              </w:rPr>
              <w:t>C3:多元文化與國際理解</w:t>
            </w:r>
          </w:p>
        </w:tc>
        <w:tc>
          <w:tcPr>
            <w:tcW w:w="1701"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藝-J-A3:嘗試規劃與執行藝術活動，因應情境需求發揮創意。</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藝-J-B1:應用藝術符號，以表達觀點與風格。</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藝-J-B2:思辨科技資訊、媒體與藝術的關係，進行創作與鑑賞。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藝-J-B3:善用多元感官，探索理解藝術與生活的關聯，以展現美感意識。</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藝-J-C1:探討藝術活動中社會議題的意義。</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藝-J-C3:理解在地及全球藝術與文化的多元與差異。</w:t>
            </w:r>
          </w:p>
        </w:tc>
        <w:tc>
          <w:tcPr>
            <w:tcW w:w="2268"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表1-Ⅳ-1:能運用特定元素、形式、技巧與肢體語彙表現想法，發展多元能力，並在劇場中呈現。</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表1-Ⅳ-3:能連結其他藝術並創作。</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表2-Ⅳ-1:能覺察並感受創作與美感經驗的關聯。</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表2-Ⅳ-2:能體認各種表演藝術發展脈絡、文化內涵及代表人物。</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表2-Ⅳ-3:能運用適當的語彙，明確表達、解析及評價自己與他人的作品。</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表3-Ⅳ-1:能運用劇場相關技術，有計畫地排練與展演。</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表3-Ⅳ-4:能養成鑑賞表演藝術的習慣，並能適性發展。</w:t>
            </w:r>
          </w:p>
        </w:tc>
        <w:tc>
          <w:tcPr>
            <w:tcW w:w="1985"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表E-Ⅳ-2:肢體動作與語彙、角色建立與表演、各類型文本分析與創作。</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表E-Ⅳ-3:戲劇、舞蹈與其他藝術元素的結合演出。</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表A-Ⅳ-1:表演藝術與生活美學、在地文化及特定場域的演出連結。</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表A-Ⅳ-2:在地及各族群、東西方、傳統與當代表演藝術之類型、代表作品與人物。</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表A-Ⅳ-3:表演形式分析、文本分析。</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表P-Ⅳ-1:表演團隊組織與架構、劇場基礎設計和製作。</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表P-Ⅳ-2:應用戲劇、應用劇場與應用舞蹈等多元形式。</w:t>
            </w:r>
          </w:p>
        </w:tc>
        <w:tc>
          <w:tcPr>
            <w:tcW w:w="992"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1.藉由多齣劇場作品，認識劇場服裝及化妝特性。</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2.認識臺灣知名服裝設計師，了解劇場服裝設計流程。</w:t>
            </w:r>
          </w:p>
        </w:tc>
        <w:tc>
          <w:tcPr>
            <w:tcW w:w="3969" w:type="dxa"/>
            <w:shd w:val="clear" w:color="auto" w:fill="auto"/>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1.說明服裝設計在戲劇與舞蹈中的重要性。</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2.說明戲劇服裝特性，包含建立角色特色、符合劇中時代性、風格具一致性。</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3.說明舞蹈服裝特性，包含讓舞者肢體順暢且自然舞動、展現動作特性、風格具一致性。</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4.進行「藝術探索：舞蹈線條」，體驗增加或擴大舞蹈動作的舞臺效果。</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5.說明劇場服裝設計與製作流程與職責，並進行「藝術探索：角色『繪』演」，教師可事先準備各種角色(如警察、總統、魔法師等)供學生選擇。</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6.請學生根據戲劇服裝與舞蹈服裝的特性，搶答說出其特色，並分享學習成果。</w:t>
            </w:r>
          </w:p>
        </w:tc>
        <w:tc>
          <w:tcPr>
            <w:tcW w:w="425"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w:t>
            </w:r>
          </w:p>
        </w:tc>
        <w:tc>
          <w:tcPr>
            <w:tcW w:w="993"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1.地板教室、電腦、影音音響設備。</w:t>
            </w:r>
          </w:p>
        </w:tc>
        <w:tc>
          <w:tcPr>
            <w:tcW w:w="850"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1.教師評量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2.發表評量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3.態度評量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4.欣賞評量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5.討論評量</w:t>
            </w:r>
          </w:p>
        </w:tc>
        <w:tc>
          <w:tcPr>
            <w:tcW w:w="1134" w:type="dxa"/>
          </w:tcPr>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【性別平等教育】</w:t>
            </w:r>
          </w:p>
          <w:p w:rsidR="00DD4209" w:rsidRPr="0052708D" w:rsidRDefault="00DD4209" w:rsidP="000F5BEF">
            <w:pPr>
              <w:snapToGrid w:val="0"/>
              <w:rPr>
                <w:rFonts w:asciiTheme="minorEastAsia" w:hAnsiTheme="minorEastAsia"/>
                <w:sz w:val="16"/>
                <w:szCs w:val="16"/>
              </w:rPr>
            </w:pPr>
            <w:r w:rsidRPr="000F5BEF">
              <w:rPr>
                <w:rFonts w:asciiTheme="minorEastAsia" w:hAnsiTheme="minorEastAsia"/>
                <w:sz w:val="16"/>
                <w:szCs w:val="16"/>
              </w:rPr>
              <w:t>性J11:去除性別刻板與性別偏見的情感表達與溝通，具備與他人平等互動的能力。</w:t>
            </w:r>
          </w:p>
        </w:tc>
        <w:tc>
          <w:tcPr>
            <w:tcW w:w="851" w:type="dxa"/>
            <w:shd w:val="clear" w:color="auto" w:fill="auto"/>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綜合活動</w:t>
            </w:r>
          </w:p>
        </w:tc>
      </w:tr>
      <w:tr w:rsidR="00DD4209" w:rsidRPr="0052708D" w:rsidTr="00DD4209">
        <w:tc>
          <w:tcPr>
            <w:tcW w:w="701"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二</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2/13-2/19</w:t>
            </w:r>
          </w:p>
        </w:tc>
        <w:tc>
          <w:tcPr>
            <w:tcW w:w="702"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 xml:space="preserve">　　</w:t>
            </w:r>
          </w:p>
        </w:tc>
        <w:tc>
          <w:tcPr>
            <w:tcW w:w="702" w:type="dxa"/>
          </w:tcPr>
          <w:p w:rsidR="00DD4209" w:rsidRPr="0052708D" w:rsidRDefault="00DD4209" w:rsidP="002C5451">
            <w:pPr>
              <w:snapToGrid w:val="0"/>
              <w:jc w:val="both"/>
              <w:rPr>
                <w:rFonts w:ascii="新細明體" w:hAnsi="新細明體"/>
                <w:sz w:val="16"/>
                <w:szCs w:val="16"/>
              </w:rPr>
            </w:pPr>
            <w:r w:rsidRPr="000F5BEF">
              <w:rPr>
                <w:rFonts w:ascii="新細明體" w:eastAsia="新細明體" w:hAnsi="新細明體" w:hint="eastAsia"/>
                <w:snapToGrid w:val="0"/>
                <w:kern w:val="0"/>
                <w:sz w:val="16"/>
                <w:szCs w:val="16"/>
              </w:rPr>
              <w:t>第一課 平面造形總動員</w:t>
            </w:r>
          </w:p>
        </w:tc>
        <w:tc>
          <w:tcPr>
            <w:tcW w:w="1134"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A2:系統思考與解決問題</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B1:符號運用與溝通表達</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B3:藝術涵養與美感素養</w:t>
            </w:r>
          </w:p>
          <w:p w:rsidR="00DD4209" w:rsidRPr="0052708D" w:rsidRDefault="00DD4209" w:rsidP="000F5BEF">
            <w:pPr>
              <w:snapToGrid w:val="0"/>
              <w:jc w:val="both"/>
              <w:rPr>
                <w:rFonts w:asciiTheme="minorEastAsia" w:hAnsiTheme="minorEastAsia"/>
                <w:sz w:val="16"/>
                <w:szCs w:val="16"/>
              </w:rPr>
            </w:pPr>
            <w:r w:rsidRPr="000F5BEF">
              <w:rPr>
                <w:rFonts w:ascii="新細明體" w:eastAsia="新細明體" w:hAnsi="新細明體"/>
                <w:snapToGrid w:val="0"/>
                <w:kern w:val="0"/>
                <w:sz w:val="16"/>
                <w:szCs w:val="16"/>
              </w:rPr>
              <w:t>C3:多元文化與國際理解</w:t>
            </w:r>
          </w:p>
        </w:tc>
        <w:tc>
          <w:tcPr>
            <w:tcW w:w="1701"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藝-J-A2:嘗試設計思考，探索藝術實踐解決問題的途徑。</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藝-J-B1:應用藝術符號，以表達觀點與風格。</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藝-J-B3:善用多元感官，探索理解藝術與生活的關聯，以展現美感意識。</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藝-J-C3:理解在地及全球藝術與文化的多元與差異。</w:t>
            </w:r>
          </w:p>
        </w:tc>
        <w:tc>
          <w:tcPr>
            <w:tcW w:w="2268"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視1-Ⅳ-1:能使用構成要素和形式原理，表達情感與想法。</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視1-Ⅳ-2:能使用多元媒材與技法，表現個人或社群的觀點。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視2-Ⅳ-1:能體驗藝術作品，並接受多元的觀點。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視2-Ⅳ-2:能理解視覺符號的意義，並表達多元的觀點。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視2-Ⅳ-3:能理解藝術產物的功能與價值，以拓展多元視野。</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視3-Ⅳ-3:能應用設計思考及藝術知能，因應生活情境尋求解決方案。</w:t>
            </w:r>
          </w:p>
        </w:tc>
        <w:tc>
          <w:tcPr>
            <w:tcW w:w="1985"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視E-Ⅳ-1:色彩理論、造形表現、符號意涵。</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視E-Ⅳ-2:平面、立體及複合媒材的表現技法。</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視A-Ⅳ-2:傳統藝術、當代藝術、視覺文化。</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視A-Ⅳ-3:在地及各族群藝術、全球藝術。</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視P-Ⅳ-3:設計思考、生活美感。</w:t>
            </w:r>
          </w:p>
        </w:tc>
        <w:tc>
          <w:tcPr>
            <w:tcW w:w="992"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1.能使用自然物與人造物進行觀察，了解平面構成中簡化的造形表現。</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2.能將平面造形的簡化技巧，運用至生活中表現觀點並解決問題。</w:t>
            </w:r>
          </w:p>
        </w:tc>
        <w:tc>
          <w:tcPr>
            <w:tcW w:w="3969" w:type="dxa"/>
            <w:shd w:val="clear" w:color="auto" w:fill="auto"/>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1.認識簡化：</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(1)觀察實物照片，比對藝術家經過簡化的作品。</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(2)觀察實物照片和步驟圖，歸納設計簡化的步驟。</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(3)整理簡化常用的策略。</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2.進行「藝術探索：蔬果切切切」：</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(1)教師引導學生觀察課本青椒簡化步驟圖。</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(2)請學生觀察番茄剖面圖，並將外輪廓線描繪出來。</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(3)將識重要細節加上去，簡化輪廓線條，並上色。</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3.動動手也動動腦：</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(1)自己所畫的圖樣和照片有什麼不同？</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(2)自己如何將番茄轉變成平面的圖樣？挑了哪些番茄剖面的哪部分保留下來？</w:t>
            </w:r>
          </w:p>
        </w:tc>
        <w:tc>
          <w:tcPr>
            <w:tcW w:w="425"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w:t>
            </w:r>
          </w:p>
        </w:tc>
        <w:tc>
          <w:tcPr>
            <w:tcW w:w="993"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1.電腦、教學簡報、投影設備、影音音響設備。</w:t>
            </w:r>
          </w:p>
        </w:tc>
        <w:tc>
          <w:tcPr>
            <w:tcW w:w="850"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1.教師評量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2.表現評量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3.實作評量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4.態度評量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5.討論評量</w:t>
            </w:r>
          </w:p>
        </w:tc>
        <w:tc>
          <w:tcPr>
            <w:tcW w:w="1134" w:type="dxa"/>
          </w:tcPr>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【性別平等教育】</w:t>
            </w:r>
          </w:p>
          <w:p w:rsidR="00DD4209" w:rsidRPr="0052708D" w:rsidRDefault="00DD4209" w:rsidP="000F5BEF">
            <w:pPr>
              <w:snapToGrid w:val="0"/>
              <w:rPr>
                <w:rFonts w:asciiTheme="minorEastAsia" w:hAnsiTheme="minorEastAsia"/>
                <w:sz w:val="16"/>
                <w:szCs w:val="16"/>
              </w:rPr>
            </w:pPr>
            <w:r w:rsidRPr="000F5BEF">
              <w:rPr>
                <w:rFonts w:asciiTheme="minorEastAsia" w:hAnsiTheme="minorEastAsia"/>
                <w:sz w:val="16"/>
                <w:szCs w:val="16"/>
              </w:rPr>
              <w:t>性J6:探究各種符號中的性別意涵及人際溝通中的性別問題。</w:t>
            </w:r>
          </w:p>
        </w:tc>
        <w:tc>
          <w:tcPr>
            <w:tcW w:w="851" w:type="dxa"/>
            <w:shd w:val="clear" w:color="auto" w:fill="auto"/>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 xml:space="preserve">　</w:t>
            </w:r>
          </w:p>
        </w:tc>
      </w:tr>
      <w:tr w:rsidR="00DD4209" w:rsidRPr="0052708D" w:rsidTr="00DD4209">
        <w:tc>
          <w:tcPr>
            <w:tcW w:w="701"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二</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2/13-2/19</w:t>
            </w:r>
          </w:p>
        </w:tc>
        <w:tc>
          <w:tcPr>
            <w:tcW w:w="702"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 xml:space="preserve">　　</w:t>
            </w:r>
          </w:p>
        </w:tc>
        <w:tc>
          <w:tcPr>
            <w:tcW w:w="702" w:type="dxa"/>
          </w:tcPr>
          <w:p w:rsidR="00DD4209" w:rsidRPr="0052708D" w:rsidRDefault="00DD4209" w:rsidP="002C5451">
            <w:pPr>
              <w:snapToGrid w:val="0"/>
              <w:jc w:val="both"/>
              <w:rPr>
                <w:rFonts w:ascii="新細明體" w:hAnsi="新細明體"/>
                <w:sz w:val="16"/>
                <w:szCs w:val="16"/>
              </w:rPr>
            </w:pPr>
            <w:r w:rsidRPr="000F5BEF">
              <w:rPr>
                <w:rFonts w:ascii="新細明體" w:eastAsia="新細明體" w:hAnsi="新細明體" w:hint="eastAsia"/>
                <w:snapToGrid w:val="0"/>
                <w:kern w:val="0"/>
                <w:sz w:val="16"/>
                <w:szCs w:val="16"/>
              </w:rPr>
              <w:t>第五課 管弦交織的樂章</w:t>
            </w:r>
          </w:p>
        </w:tc>
        <w:tc>
          <w:tcPr>
            <w:tcW w:w="1134"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A1:身心素質與自我精進</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B1:符號運用與溝通表達</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B3:藝術涵養與美感素養</w:t>
            </w:r>
          </w:p>
          <w:p w:rsidR="00DD4209" w:rsidRPr="0052708D" w:rsidRDefault="00DD4209" w:rsidP="000F5BEF">
            <w:pPr>
              <w:snapToGrid w:val="0"/>
              <w:jc w:val="both"/>
              <w:rPr>
                <w:rFonts w:asciiTheme="minorEastAsia" w:hAnsiTheme="minorEastAsia"/>
                <w:sz w:val="16"/>
                <w:szCs w:val="16"/>
              </w:rPr>
            </w:pPr>
            <w:r w:rsidRPr="000F5BEF">
              <w:rPr>
                <w:rFonts w:ascii="新細明體" w:eastAsia="新細明體" w:hAnsi="新細明體"/>
                <w:snapToGrid w:val="0"/>
                <w:kern w:val="0"/>
                <w:sz w:val="16"/>
                <w:szCs w:val="16"/>
              </w:rPr>
              <w:t>C3:多元文化與國際理解</w:t>
            </w:r>
          </w:p>
        </w:tc>
        <w:tc>
          <w:tcPr>
            <w:tcW w:w="1701"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藝-J-A1</w:t>
            </w:r>
            <w:r w:rsidRPr="000F5BEF">
              <w:rPr>
                <w:rFonts w:ascii="新細明體" w:eastAsia="新細明體" w:hAnsi="新細明體"/>
                <w:snapToGrid w:val="0"/>
                <w:kern w:val="0"/>
                <w:sz w:val="16"/>
                <w:szCs w:val="16"/>
              </w:rPr>
              <w:t>:</w:t>
            </w:r>
            <w:r w:rsidRPr="000F5BEF">
              <w:rPr>
                <w:rFonts w:ascii="新細明體" w:eastAsia="新細明體" w:hAnsi="新細明體" w:hint="eastAsia"/>
                <w:snapToGrid w:val="0"/>
                <w:kern w:val="0"/>
                <w:sz w:val="16"/>
                <w:szCs w:val="16"/>
              </w:rPr>
              <w:t>參與藝術活動，增進美感知能。</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藝-J-B1</w:t>
            </w:r>
            <w:r w:rsidRPr="000F5BEF">
              <w:rPr>
                <w:rFonts w:ascii="新細明體" w:eastAsia="新細明體" w:hAnsi="新細明體"/>
                <w:snapToGrid w:val="0"/>
                <w:kern w:val="0"/>
                <w:sz w:val="16"/>
                <w:szCs w:val="16"/>
              </w:rPr>
              <w:t>:</w:t>
            </w:r>
            <w:r w:rsidRPr="000F5BEF">
              <w:rPr>
                <w:rFonts w:ascii="新細明體" w:eastAsia="新細明體" w:hAnsi="新細明體" w:hint="eastAsia"/>
                <w:snapToGrid w:val="0"/>
                <w:kern w:val="0"/>
                <w:sz w:val="16"/>
                <w:szCs w:val="16"/>
              </w:rPr>
              <w:t>應用藝術符號，以表達觀點與風格。</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藝-J-B3</w:t>
            </w:r>
            <w:r w:rsidRPr="000F5BEF">
              <w:rPr>
                <w:rFonts w:ascii="新細明體" w:eastAsia="新細明體" w:hAnsi="新細明體"/>
                <w:snapToGrid w:val="0"/>
                <w:kern w:val="0"/>
                <w:sz w:val="16"/>
                <w:szCs w:val="16"/>
              </w:rPr>
              <w:t>:</w:t>
            </w:r>
            <w:r w:rsidRPr="000F5BEF">
              <w:rPr>
                <w:rFonts w:ascii="新細明體" w:eastAsia="新細明體" w:hAnsi="新細明體" w:hint="eastAsia"/>
                <w:snapToGrid w:val="0"/>
                <w:kern w:val="0"/>
                <w:sz w:val="16"/>
                <w:szCs w:val="16"/>
              </w:rPr>
              <w:t>善用多元感官，探索理解藝術與生活的關聯，以展現美感意識。</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藝-J-C3</w:t>
            </w:r>
            <w:r w:rsidRPr="000F5BEF">
              <w:rPr>
                <w:rFonts w:ascii="新細明體" w:eastAsia="新細明體" w:hAnsi="新細明體"/>
                <w:snapToGrid w:val="0"/>
                <w:kern w:val="0"/>
                <w:sz w:val="16"/>
                <w:szCs w:val="16"/>
              </w:rPr>
              <w:t>:</w:t>
            </w:r>
            <w:r w:rsidRPr="000F5BEF">
              <w:rPr>
                <w:rFonts w:ascii="新細明體" w:eastAsia="新細明體" w:hAnsi="新細明體" w:hint="eastAsia"/>
                <w:snapToGrid w:val="0"/>
                <w:kern w:val="0"/>
                <w:sz w:val="16"/>
                <w:szCs w:val="16"/>
              </w:rPr>
              <w:t>理解在地及全球藝術與文化的多元與差異。</w:t>
            </w:r>
          </w:p>
        </w:tc>
        <w:tc>
          <w:tcPr>
            <w:tcW w:w="2268"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音1-Ⅳ-1</w:t>
            </w:r>
            <w:r w:rsidRPr="000F5BEF">
              <w:rPr>
                <w:rFonts w:ascii="新細明體" w:eastAsia="新細明體" w:hAnsi="新細明體"/>
                <w:snapToGrid w:val="0"/>
                <w:kern w:val="0"/>
                <w:sz w:val="16"/>
                <w:szCs w:val="16"/>
              </w:rPr>
              <w:t>:</w:t>
            </w:r>
            <w:r w:rsidRPr="000F5BEF">
              <w:rPr>
                <w:rFonts w:ascii="新細明體" w:eastAsia="新細明體" w:hAnsi="新細明體" w:hint="eastAsia"/>
                <w:snapToGrid w:val="0"/>
                <w:kern w:val="0"/>
                <w:sz w:val="16"/>
                <w:szCs w:val="16"/>
              </w:rPr>
              <w:t>能理解音樂符號並回應指揮，</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進行歌唱及演奏，展現音樂美感意識。</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音2-Ⅳ-1</w:t>
            </w:r>
            <w:r w:rsidRPr="000F5BEF">
              <w:rPr>
                <w:rFonts w:ascii="新細明體" w:eastAsia="新細明體" w:hAnsi="新細明體"/>
                <w:snapToGrid w:val="0"/>
                <w:kern w:val="0"/>
                <w:sz w:val="16"/>
                <w:szCs w:val="16"/>
              </w:rPr>
              <w:t>:</w:t>
            </w:r>
            <w:r w:rsidRPr="000F5BEF">
              <w:rPr>
                <w:rFonts w:ascii="新細明體" w:eastAsia="新細明體" w:hAnsi="新細明體" w:hint="eastAsia"/>
                <w:snapToGrid w:val="0"/>
                <w:kern w:val="0"/>
                <w:sz w:val="16"/>
                <w:szCs w:val="16"/>
              </w:rPr>
              <w:t>能使用適當的音樂語彙，賞析</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各類音樂作品，體會藝術文化之美。</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音2-Ⅳ-2</w:t>
            </w:r>
            <w:r w:rsidRPr="000F5BEF">
              <w:rPr>
                <w:rFonts w:ascii="新細明體" w:eastAsia="新細明體" w:hAnsi="新細明體"/>
                <w:snapToGrid w:val="0"/>
                <w:kern w:val="0"/>
                <w:sz w:val="16"/>
                <w:szCs w:val="16"/>
              </w:rPr>
              <w:t>:</w:t>
            </w:r>
            <w:r w:rsidRPr="000F5BEF">
              <w:rPr>
                <w:rFonts w:ascii="新細明體" w:eastAsia="新細明體" w:hAnsi="新細明體" w:hint="eastAsia"/>
                <w:snapToGrid w:val="0"/>
                <w:kern w:val="0"/>
                <w:sz w:val="16"/>
                <w:szCs w:val="16"/>
              </w:rPr>
              <w:t>能透過討論，以探究樂曲創作</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背景與社會文化的關聯及其意義，表達</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多元觀點。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音3-Ⅳ-1</w:t>
            </w:r>
            <w:r w:rsidRPr="000F5BEF">
              <w:rPr>
                <w:rFonts w:ascii="新細明體" w:eastAsia="新細明體" w:hAnsi="新細明體"/>
                <w:snapToGrid w:val="0"/>
                <w:kern w:val="0"/>
                <w:sz w:val="16"/>
                <w:szCs w:val="16"/>
              </w:rPr>
              <w:t>:</w:t>
            </w:r>
            <w:r w:rsidRPr="000F5BEF">
              <w:rPr>
                <w:rFonts w:ascii="新細明體" w:eastAsia="新細明體" w:hAnsi="新細明體" w:hint="eastAsia"/>
                <w:snapToGrid w:val="0"/>
                <w:kern w:val="0"/>
                <w:sz w:val="16"/>
                <w:szCs w:val="16"/>
              </w:rPr>
              <w:t>能透過多元音樂活動，探索音</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樂及其他藝術之共通性，關懷在地及全</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球藝術文化。</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音3-Ⅳ-2</w:t>
            </w:r>
            <w:r w:rsidRPr="000F5BEF">
              <w:rPr>
                <w:rFonts w:ascii="新細明體" w:eastAsia="新細明體" w:hAnsi="新細明體"/>
                <w:snapToGrid w:val="0"/>
                <w:kern w:val="0"/>
                <w:sz w:val="16"/>
                <w:szCs w:val="16"/>
              </w:rPr>
              <w:t>:</w:t>
            </w:r>
            <w:r w:rsidRPr="000F5BEF">
              <w:rPr>
                <w:rFonts w:ascii="新細明體" w:eastAsia="新細明體" w:hAnsi="新細明體" w:hint="eastAsia"/>
                <w:snapToGrid w:val="0"/>
                <w:kern w:val="0"/>
                <w:sz w:val="16"/>
                <w:szCs w:val="16"/>
              </w:rPr>
              <w:t>能運用科技媒體蒐集藝文資訊或聆賞音樂，以培養自主學習音樂的興趣與發展。</w:t>
            </w:r>
          </w:p>
        </w:tc>
        <w:tc>
          <w:tcPr>
            <w:tcW w:w="1985"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音E-Ⅳ-1</w:t>
            </w:r>
            <w:r w:rsidRPr="000F5BEF">
              <w:rPr>
                <w:rFonts w:asciiTheme="minorEastAsia" w:hAnsiTheme="minorEastAsia"/>
                <w:sz w:val="16"/>
                <w:szCs w:val="16"/>
              </w:rPr>
              <w:t>:</w:t>
            </w:r>
            <w:r w:rsidRPr="000F5BEF">
              <w:rPr>
                <w:rFonts w:asciiTheme="minorEastAsia" w:hAnsiTheme="minorEastAsia" w:hint="eastAsia"/>
                <w:sz w:val="16"/>
                <w:szCs w:val="16"/>
              </w:rPr>
              <w:t>多元形式歌曲。基礎歌唱技巧，如：發聲技巧、表情等。</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音E-Ⅳ-2</w:t>
            </w:r>
            <w:r w:rsidRPr="000F5BEF">
              <w:rPr>
                <w:rFonts w:asciiTheme="minorEastAsia" w:hAnsiTheme="minorEastAsia"/>
                <w:sz w:val="16"/>
                <w:szCs w:val="16"/>
              </w:rPr>
              <w:t>:</w:t>
            </w:r>
            <w:r w:rsidRPr="000F5BEF">
              <w:rPr>
                <w:rFonts w:asciiTheme="minorEastAsia" w:hAnsiTheme="minorEastAsia" w:hint="eastAsia"/>
                <w:sz w:val="16"/>
                <w:szCs w:val="16"/>
              </w:rPr>
              <w:t>樂器的構造、發音原理、演奏技巧，以及不同的演奏形式。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音A-Ⅳ-1</w:t>
            </w:r>
            <w:r w:rsidRPr="000F5BEF">
              <w:rPr>
                <w:rFonts w:asciiTheme="minorEastAsia" w:hAnsiTheme="minorEastAsia"/>
                <w:sz w:val="16"/>
                <w:szCs w:val="16"/>
              </w:rPr>
              <w:t>:</w:t>
            </w:r>
            <w:r w:rsidRPr="000F5BEF">
              <w:rPr>
                <w:rFonts w:asciiTheme="minorEastAsia" w:hAnsiTheme="minorEastAsia" w:hint="eastAsia"/>
                <w:sz w:val="16"/>
                <w:szCs w:val="16"/>
              </w:rPr>
              <w:t>器樂曲與聲樂曲，如：傳統戲曲、音樂劇、世界音樂、電影配樂等多元風格之樂曲。各種音樂展演形式，以及樂曲之作曲家、音樂表演團體與創作背景。</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音A-Ⅳ-2</w:t>
            </w:r>
            <w:r w:rsidRPr="000F5BEF">
              <w:rPr>
                <w:rFonts w:asciiTheme="minorEastAsia" w:hAnsiTheme="minorEastAsia"/>
                <w:sz w:val="16"/>
                <w:szCs w:val="16"/>
              </w:rPr>
              <w:t>:</w:t>
            </w:r>
            <w:r w:rsidRPr="000F5BEF">
              <w:rPr>
                <w:rFonts w:asciiTheme="minorEastAsia" w:hAnsiTheme="minorEastAsia" w:hint="eastAsia"/>
                <w:sz w:val="16"/>
                <w:szCs w:val="16"/>
              </w:rPr>
              <w:t>相關音樂語彙，如音色、和聲等描述音樂元素之音樂術語，或相關之一般性用語。</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音A-Ⅳ-3</w:t>
            </w:r>
            <w:r w:rsidRPr="000F5BEF">
              <w:rPr>
                <w:rFonts w:asciiTheme="minorEastAsia" w:hAnsiTheme="minorEastAsia"/>
                <w:sz w:val="16"/>
                <w:szCs w:val="16"/>
              </w:rPr>
              <w:t>:</w:t>
            </w:r>
            <w:r w:rsidRPr="000F5BEF">
              <w:rPr>
                <w:rFonts w:asciiTheme="minorEastAsia" w:hAnsiTheme="minorEastAsia" w:hint="eastAsia"/>
                <w:sz w:val="16"/>
                <w:szCs w:val="16"/>
              </w:rPr>
              <w:t>音樂美感原則，如：均衡、漸層等。</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音P-Ⅳ-1</w:t>
            </w:r>
            <w:r w:rsidRPr="000F5BEF">
              <w:rPr>
                <w:rFonts w:asciiTheme="minorEastAsia" w:hAnsiTheme="minorEastAsia"/>
                <w:sz w:val="16"/>
                <w:szCs w:val="16"/>
              </w:rPr>
              <w:t>:</w:t>
            </w:r>
            <w:r w:rsidRPr="000F5BEF">
              <w:rPr>
                <w:rFonts w:asciiTheme="minorEastAsia" w:hAnsiTheme="minorEastAsia" w:hint="eastAsia"/>
                <w:sz w:val="16"/>
                <w:szCs w:val="16"/>
              </w:rPr>
              <w:t>音樂與跨領域藝術文化活動。</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音P-Ⅳ-2</w:t>
            </w:r>
            <w:r w:rsidRPr="000F5BEF">
              <w:rPr>
                <w:rFonts w:asciiTheme="minorEastAsia" w:hAnsiTheme="minorEastAsia"/>
                <w:sz w:val="16"/>
                <w:szCs w:val="16"/>
              </w:rPr>
              <w:t>:</w:t>
            </w:r>
            <w:r w:rsidRPr="000F5BEF">
              <w:rPr>
                <w:rFonts w:asciiTheme="minorEastAsia" w:hAnsiTheme="minorEastAsia" w:hint="eastAsia"/>
                <w:sz w:val="16"/>
                <w:szCs w:val="16"/>
              </w:rPr>
              <w:t>在地人文關懷與全球藝術文化相關議題。</w:t>
            </w:r>
          </w:p>
        </w:tc>
        <w:tc>
          <w:tcPr>
            <w:tcW w:w="992"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1.經由演奏圖照，建立交響樂團基本位置的概念。</w:t>
            </w:r>
          </w:p>
        </w:tc>
        <w:tc>
          <w:tcPr>
            <w:tcW w:w="3969" w:type="dxa"/>
            <w:shd w:val="clear" w:color="auto" w:fill="auto"/>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1.認識木管樂器長笛、雙簧管、單簧管、低音管，以及銅管樂器小號、法國號、長號、低音號。</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(1)了解木管樂器的材質分類及發聲原理。</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(2)認識長笛是唯一沒有簧片的木管樂器，介紹巴赫《第二號管弦樂組曲》。</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(3)說明雙簧管是樂團調音的基礎，在電影《交響情人夢》中，有雙簧管經典作品—莫札特《C大調雙簧管協奏曲》。</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(4)教師自行蒐集並播放卡通影片《海綿寶寶》中章魚哥演奏單簧管的片段，進而介紹單簧管。接著播放教師自行蒐集的蓋西文〈藍色狂想曲〉卡通版讓學生欣賞，加深對此曲的印象。</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說明低音管與雙簧管同為雙簧樂器，以杜卡斯《魔法師的學徒》作為聆聽欣賞的曲例。之後可讓學生觀賞教師自行蒐集的迪士尼動畫片《幻想曲》中配樂《魔法師的學徒》片段，並補充說明：此故事不僅改編為卡通，也拍成真人版電影。</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(6)開始介紹銅管樂器前，可先播放教師自行蒐集的動畫《吹響吧！上低音號》片段，讓學生對銅管樂器有初步的認識。</w:t>
            </w:r>
          </w:p>
        </w:tc>
        <w:tc>
          <w:tcPr>
            <w:tcW w:w="425"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w:t>
            </w:r>
          </w:p>
        </w:tc>
        <w:tc>
          <w:tcPr>
            <w:tcW w:w="993"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1.直笛、鋼琴、電腦、影音音響設備。</w:t>
            </w:r>
          </w:p>
        </w:tc>
        <w:tc>
          <w:tcPr>
            <w:tcW w:w="850"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1.教師評量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2.態度評量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3.欣賞評量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4.討論評量</w:t>
            </w:r>
          </w:p>
        </w:tc>
        <w:tc>
          <w:tcPr>
            <w:tcW w:w="1134" w:type="dxa"/>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 xml:space="preserve">　</w:t>
            </w:r>
          </w:p>
        </w:tc>
        <w:tc>
          <w:tcPr>
            <w:tcW w:w="851" w:type="dxa"/>
            <w:shd w:val="clear" w:color="auto" w:fill="auto"/>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 xml:space="preserve">　</w:t>
            </w:r>
          </w:p>
        </w:tc>
      </w:tr>
      <w:tr w:rsidR="00DD4209" w:rsidRPr="0052708D" w:rsidTr="00DD4209">
        <w:tc>
          <w:tcPr>
            <w:tcW w:w="701"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二</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2/13-2/19</w:t>
            </w:r>
          </w:p>
        </w:tc>
        <w:tc>
          <w:tcPr>
            <w:tcW w:w="702"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 xml:space="preserve">　　</w:t>
            </w:r>
          </w:p>
        </w:tc>
        <w:tc>
          <w:tcPr>
            <w:tcW w:w="702" w:type="dxa"/>
          </w:tcPr>
          <w:p w:rsidR="00DD4209" w:rsidRPr="0052708D" w:rsidRDefault="00DD4209" w:rsidP="002C5451">
            <w:pPr>
              <w:snapToGrid w:val="0"/>
              <w:jc w:val="both"/>
              <w:rPr>
                <w:rFonts w:ascii="新細明體" w:hAnsi="新細明體"/>
                <w:sz w:val="16"/>
                <w:szCs w:val="16"/>
              </w:rPr>
            </w:pPr>
            <w:r w:rsidRPr="000F5BEF">
              <w:rPr>
                <w:rFonts w:ascii="新細明體" w:eastAsia="新細明體" w:hAnsi="新細明體" w:hint="eastAsia"/>
                <w:snapToGrid w:val="0"/>
                <w:kern w:val="0"/>
                <w:sz w:val="16"/>
                <w:szCs w:val="16"/>
              </w:rPr>
              <w:t>第九課 「妝」點劇場「服」號</w:t>
            </w:r>
          </w:p>
        </w:tc>
        <w:tc>
          <w:tcPr>
            <w:tcW w:w="1134"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A3:規劃執行與創新應變</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B1:符號運用與溝通表達</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B2:科技資訊與媒體素養</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B3:藝術涵養與美感素養</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C1:道德實踐與公民意識</w:t>
            </w:r>
          </w:p>
          <w:p w:rsidR="00DD4209" w:rsidRPr="0052708D" w:rsidRDefault="00DD4209" w:rsidP="000F5BEF">
            <w:pPr>
              <w:snapToGrid w:val="0"/>
              <w:jc w:val="both"/>
              <w:rPr>
                <w:rFonts w:asciiTheme="minorEastAsia" w:hAnsiTheme="minorEastAsia"/>
                <w:sz w:val="16"/>
                <w:szCs w:val="16"/>
              </w:rPr>
            </w:pPr>
            <w:r w:rsidRPr="000F5BEF">
              <w:rPr>
                <w:rFonts w:ascii="新細明體" w:eastAsia="新細明體" w:hAnsi="新細明體"/>
                <w:snapToGrid w:val="0"/>
                <w:kern w:val="0"/>
                <w:sz w:val="16"/>
                <w:szCs w:val="16"/>
              </w:rPr>
              <w:t>C3:多元文化與國際理解</w:t>
            </w:r>
          </w:p>
        </w:tc>
        <w:tc>
          <w:tcPr>
            <w:tcW w:w="1701"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藝-J-A3:嘗試規劃與執行藝術活動，因應情境需求發揮創意。</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藝-J-B1:應用藝術符號，以表達觀點與風格。</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藝-J-B2:思辨科技資訊、媒體與藝術的關係，進行創作與鑑賞。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藝-J-B3:善用多元感官，探索理解藝術與生活的關聯，以展現美感意識。</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藝-J-C1:探討藝術活動中社會議題的意義。</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藝-J-C3:理解在地及全球藝術與文化的多元與差異。</w:t>
            </w:r>
          </w:p>
        </w:tc>
        <w:tc>
          <w:tcPr>
            <w:tcW w:w="2268"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表1-Ⅳ-1:能運用特定元素、形式、技巧與肢體語彙表現想法，發展多元能力，並在劇場中呈現。</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表1-Ⅳ-3:能連結其他藝術並創作。</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表2-Ⅳ-1:能覺察並感受創作與美感經驗的關聯。</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表2-Ⅳ-2:能體認各種表演藝術發展脈絡、文化內涵及代表人物。</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表2-Ⅳ-3:能運用適當的語彙，明確表達、解析及評價自己與他人的作品。</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表3-Ⅳ-1:能運用劇場相關技術，有計畫地排練與展演。</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表3-Ⅳ-4:能養成鑑賞表演藝術的習慣，並能適性發展。</w:t>
            </w:r>
          </w:p>
        </w:tc>
        <w:tc>
          <w:tcPr>
            <w:tcW w:w="1985"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表E-Ⅳ-2:肢體動作與語彙、角色建立與表演、各類型文本分析與創作。</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表E-Ⅳ-3:戲劇、舞蹈與其他藝術元素的結合演出。</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表A-Ⅳ-1:表演藝術與生活美學、在地文化及特定場域的演出連結。</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表A-Ⅳ-2:在地及各族群、東西方、傳統與當代表演藝術之類型、代表作品與人物。</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表A-Ⅳ-3:表演形式分析、文本分析。</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表P-Ⅳ-1:表演團隊組織與架構、劇場基礎設計和製作。</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表P-Ⅳ-2:應用戲劇、應用劇場與應用舞蹈等多元形式。</w:t>
            </w:r>
          </w:p>
        </w:tc>
        <w:tc>
          <w:tcPr>
            <w:tcW w:w="992"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1.認識多種劇場化妝類型，並親身體驗劇場化妝的樂趣。</w:t>
            </w:r>
          </w:p>
        </w:tc>
        <w:tc>
          <w:tcPr>
            <w:tcW w:w="3969" w:type="dxa"/>
            <w:shd w:val="clear" w:color="auto" w:fill="auto"/>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1.教師說明劇場化妝分為基礎化妝(淡妝)、舞臺妝(濃妝)與特殊化妝(特效化妝)三種類：</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(1)教師解釋基礎化妝(淡妝)概念、步驟，並進行示範或實作：教師可親自示範基礎化妝步驟，並讓同學親自實作。</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(2)教師說明舞臺濃妝的原因與重要性，並說明舞臺妝的分類。</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2.請學生根據基礎化妝與舞臺妝的特性，搶答說出其特色。</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3.進行「藝術探索：魔法大眼睛」活動，可參考課本圖上範例，亦可另外蒐集範例圖片。</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4.學生分享學習成果。</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5.教師總結。</w:t>
            </w:r>
          </w:p>
        </w:tc>
        <w:tc>
          <w:tcPr>
            <w:tcW w:w="425"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w:t>
            </w:r>
          </w:p>
        </w:tc>
        <w:tc>
          <w:tcPr>
            <w:tcW w:w="993"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1.地板教室、電腦、影音音響設備。</w:t>
            </w:r>
          </w:p>
        </w:tc>
        <w:tc>
          <w:tcPr>
            <w:tcW w:w="850"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1.教師評量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2.學生互評</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3.發表評量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4.表現評量</w:t>
            </w:r>
          </w:p>
        </w:tc>
        <w:tc>
          <w:tcPr>
            <w:tcW w:w="1134" w:type="dxa"/>
          </w:tcPr>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【性別平等教育】</w:t>
            </w:r>
          </w:p>
          <w:p w:rsidR="00DD4209" w:rsidRPr="0052708D" w:rsidRDefault="00DD4209" w:rsidP="000F5BEF">
            <w:pPr>
              <w:snapToGrid w:val="0"/>
              <w:rPr>
                <w:rFonts w:asciiTheme="minorEastAsia" w:hAnsiTheme="minorEastAsia"/>
                <w:sz w:val="16"/>
                <w:szCs w:val="16"/>
              </w:rPr>
            </w:pPr>
            <w:r w:rsidRPr="000F5BEF">
              <w:rPr>
                <w:rFonts w:asciiTheme="minorEastAsia" w:hAnsiTheme="minorEastAsia"/>
                <w:sz w:val="16"/>
                <w:szCs w:val="16"/>
              </w:rPr>
              <w:t>性J11:去除性別刻板與性別偏見的情感表達與溝通，具備與他人平等互動的能力。</w:t>
            </w:r>
          </w:p>
        </w:tc>
        <w:tc>
          <w:tcPr>
            <w:tcW w:w="851" w:type="dxa"/>
            <w:shd w:val="clear" w:color="auto" w:fill="auto"/>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綜合活動</w:t>
            </w:r>
          </w:p>
        </w:tc>
      </w:tr>
      <w:tr w:rsidR="00DD4209" w:rsidRPr="0052708D" w:rsidTr="00DD4209">
        <w:tc>
          <w:tcPr>
            <w:tcW w:w="701"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三</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2/20-2/26</w:t>
            </w:r>
          </w:p>
        </w:tc>
        <w:tc>
          <w:tcPr>
            <w:tcW w:w="702"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 xml:space="preserve">　　</w:t>
            </w:r>
          </w:p>
        </w:tc>
        <w:tc>
          <w:tcPr>
            <w:tcW w:w="702" w:type="dxa"/>
          </w:tcPr>
          <w:p w:rsidR="00DD4209" w:rsidRPr="0052708D" w:rsidRDefault="00DD4209" w:rsidP="002C5451">
            <w:pPr>
              <w:snapToGrid w:val="0"/>
              <w:jc w:val="both"/>
              <w:rPr>
                <w:rFonts w:ascii="新細明體" w:hAnsi="新細明體"/>
                <w:sz w:val="16"/>
                <w:szCs w:val="16"/>
              </w:rPr>
            </w:pPr>
            <w:r w:rsidRPr="000F5BEF">
              <w:rPr>
                <w:rFonts w:ascii="新細明體" w:eastAsia="新細明體" w:hAnsi="新細明體" w:hint="eastAsia"/>
                <w:snapToGrid w:val="0"/>
                <w:kern w:val="0"/>
                <w:sz w:val="16"/>
                <w:szCs w:val="16"/>
              </w:rPr>
              <w:t>第一課 平面造形總動員</w:t>
            </w:r>
          </w:p>
        </w:tc>
        <w:tc>
          <w:tcPr>
            <w:tcW w:w="1134"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A2:系統思考與解決問題</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B1:符號運用與溝通表達</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B3:藝術涵養與美感素養</w:t>
            </w:r>
          </w:p>
          <w:p w:rsidR="00DD4209" w:rsidRPr="0052708D" w:rsidRDefault="00DD4209" w:rsidP="000F5BEF">
            <w:pPr>
              <w:snapToGrid w:val="0"/>
              <w:jc w:val="both"/>
              <w:rPr>
                <w:rFonts w:asciiTheme="minorEastAsia" w:hAnsiTheme="minorEastAsia"/>
                <w:sz w:val="16"/>
                <w:szCs w:val="16"/>
              </w:rPr>
            </w:pPr>
            <w:r w:rsidRPr="000F5BEF">
              <w:rPr>
                <w:rFonts w:ascii="新細明體" w:eastAsia="新細明體" w:hAnsi="新細明體"/>
                <w:snapToGrid w:val="0"/>
                <w:kern w:val="0"/>
                <w:sz w:val="16"/>
                <w:szCs w:val="16"/>
              </w:rPr>
              <w:t>C3:多元文化與國際理解</w:t>
            </w:r>
          </w:p>
        </w:tc>
        <w:tc>
          <w:tcPr>
            <w:tcW w:w="1701"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藝-J-A2:嘗試設計思考，探索藝術實踐解決問題的途徑。</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藝-J-B1:應用藝術符號，以表達觀點與風格。</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藝-J-B3:善用多元感官，探索理解藝術與生活的關聯，以展現美感意識。</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藝-J-C3:理解在地及全球藝術與文化的多元與差異。</w:t>
            </w:r>
          </w:p>
        </w:tc>
        <w:tc>
          <w:tcPr>
            <w:tcW w:w="2268"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視1-Ⅳ-1:能使用構成要素和形式原理，表達情感與想法。</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視1-Ⅳ-2:能使用多元媒材與技法，表現個人或社群的觀點。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視2-Ⅳ-1:能體驗藝術作品，並接受多元的觀點。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視2-Ⅳ-2:能理解視覺符號的意義，並表達多元的觀點。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視2-Ⅳ-3:能理解藝術產物的功能與價值，以拓展多元視野。</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視3-Ⅳ-3:能應用設計思考及藝術知能，因應生活情境尋求解決方案。</w:t>
            </w:r>
          </w:p>
        </w:tc>
        <w:tc>
          <w:tcPr>
            <w:tcW w:w="1985"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視E-Ⅳ-1:色彩理論、造形表現、符號意涵。</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視E-Ⅳ-2:平面、立體及複合媒材的表現技法。</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視A-Ⅳ-2:傳統藝術、當代藝術、視覺文化。</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視A-Ⅳ-3:在地及各族群藝術、全球藝術。</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視P-Ⅳ-3:設計思考、生活美感。</w:t>
            </w:r>
          </w:p>
        </w:tc>
        <w:tc>
          <w:tcPr>
            <w:tcW w:w="992"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1.能理解生活中圖像設計的功能，了解圖像符號的意涵與設計手法。</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2.能將平面造形的簡化技巧，運用至生活中表現觀點並解決問題。</w:t>
            </w:r>
          </w:p>
        </w:tc>
        <w:tc>
          <w:tcPr>
            <w:tcW w:w="3969" w:type="dxa"/>
            <w:shd w:val="clear" w:color="auto" w:fill="auto"/>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1.廁所標誌：</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(1)教師展示學校的廁所標誌，比對和課本圖上的標誌有何不同。</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(2)廁所標誌如何以圖像呈現不同性別樣貌？列舉為性別刻板印象的例子，引導學生思考性別符號。</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(3)教師介紹性別友善廁所，並引導學生思考性別友善廁所的標誌該如何設計？</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2.圖形符號：</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(1)教師說明圖形符號意義。</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(2)觀察課本動物照片及動物剪影轉化，引導學生注意到剪影可讓色彩較為一致，使畫面不紛亂，更能凸顯資訊。</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3.剪影遊戲暖身操：</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(1)學生進行分組，利用成員的雙手做出最大最威風的怪獸。</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(2)將小組怪獸的輪廓描繪下來。可將白紙貼於牆面，小組成員負責描畫影子。讓其他組互相猜出手的位置。</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(3)思考生活當中還有哪些例子是用類似的方法呈現簡單的面。</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4.參考課本青江菜步驟，將桌上的文具畫成簡單符號。</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5.進行「藝術探索：文字剪影設計」，將班級文字結合圖像簡化，變出許多不同的圖形：</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(1)先將班級文字以鉛筆輕輕寫在紙上，接著把字加粗調整輪廓。</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(2)將要結合的圖樣畫在相關位置並調整，確定輪廓線後就可以開始繪製。</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(3)進行說明及展示。</w:t>
            </w:r>
          </w:p>
        </w:tc>
        <w:tc>
          <w:tcPr>
            <w:tcW w:w="425"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w:t>
            </w:r>
          </w:p>
        </w:tc>
        <w:tc>
          <w:tcPr>
            <w:tcW w:w="993"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1.電腦、教學簡報、投影設備、影音音響設備。</w:t>
            </w:r>
          </w:p>
        </w:tc>
        <w:tc>
          <w:tcPr>
            <w:tcW w:w="850"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1.教師評量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2.表現評量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3.實作評量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4.態度評量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5.討論評量</w:t>
            </w:r>
          </w:p>
        </w:tc>
        <w:tc>
          <w:tcPr>
            <w:tcW w:w="1134" w:type="dxa"/>
          </w:tcPr>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【性別平等教育】</w:t>
            </w:r>
          </w:p>
          <w:p w:rsidR="00DD4209" w:rsidRPr="0052708D" w:rsidRDefault="00DD4209" w:rsidP="000F5BEF">
            <w:pPr>
              <w:snapToGrid w:val="0"/>
              <w:rPr>
                <w:rFonts w:asciiTheme="minorEastAsia" w:hAnsiTheme="minorEastAsia"/>
                <w:sz w:val="16"/>
                <w:szCs w:val="16"/>
              </w:rPr>
            </w:pPr>
            <w:r w:rsidRPr="000F5BEF">
              <w:rPr>
                <w:rFonts w:asciiTheme="minorEastAsia" w:hAnsiTheme="minorEastAsia"/>
                <w:sz w:val="16"/>
                <w:szCs w:val="16"/>
              </w:rPr>
              <w:t>性J6:探究各種符號中的性別意涵及人際溝通中的性別問題。</w:t>
            </w:r>
          </w:p>
        </w:tc>
        <w:tc>
          <w:tcPr>
            <w:tcW w:w="851" w:type="dxa"/>
            <w:shd w:val="clear" w:color="auto" w:fill="auto"/>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 xml:space="preserve">　</w:t>
            </w:r>
          </w:p>
        </w:tc>
      </w:tr>
      <w:tr w:rsidR="00DD4209" w:rsidRPr="0052708D" w:rsidTr="00DD4209">
        <w:tc>
          <w:tcPr>
            <w:tcW w:w="701"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三</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2/20-2/26</w:t>
            </w:r>
          </w:p>
        </w:tc>
        <w:tc>
          <w:tcPr>
            <w:tcW w:w="702"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 xml:space="preserve">　　</w:t>
            </w:r>
          </w:p>
        </w:tc>
        <w:tc>
          <w:tcPr>
            <w:tcW w:w="702" w:type="dxa"/>
          </w:tcPr>
          <w:p w:rsidR="00DD4209" w:rsidRPr="0052708D" w:rsidRDefault="00DD4209" w:rsidP="002C5451">
            <w:pPr>
              <w:snapToGrid w:val="0"/>
              <w:jc w:val="both"/>
              <w:rPr>
                <w:rFonts w:ascii="新細明體" w:hAnsi="新細明體"/>
                <w:sz w:val="16"/>
                <w:szCs w:val="16"/>
              </w:rPr>
            </w:pPr>
            <w:r w:rsidRPr="000F5BEF">
              <w:rPr>
                <w:rFonts w:ascii="新細明體" w:eastAsia="新細明體" w:hAnsi="新細明體" w:hint="eastAsia"/>
                <w:snapToGrid w:val="0"/>
                <w:kern w:val="0"/>
                <w:sz w:val="16"/>
                <w:szCs w:val="16"/>
              </w:rPr>
              <w:t>第五課 管弦交織的樂章</w:t>
            </w:r>
          </w:p>
        </w:tc>
        <w:tc>
          <w:tcPr>
            <w:tcW w:w="1134"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A1:身心素質與自我精進</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B1:符號運用與溝通表達</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B3:藝術涵養與美感素養</w:t>
            </w:r>
          </w:p>
          <w:p w:rsidR="00DD4209" w:rsidRPr="0052708D" w:rsidRDefault="00DD4209" w:rsidP="000F5BEF">
            <w:pPr>
              <w:snapToGrid w:val="0"/>
              <w:jc w:val="both"/>
              <w:rPr>
                <w:rFonts w:asciiTheme="minorEastAsia" w:hAnsiTheme="minorEastAsia"/>
                <w:sz w:val="16"/>
                <w:szCs w:val="16"/>
              </w:rPr>
            </w:pPr>
            <w:r w:rsidRPr="000F5BEF">
              <w:rPr>
                <w:rFonts w:ascii="新細明體" w:eastAsia="新細明體" w:hAnsi="新細明體"/>
                <w:snapToGrid w:val="0"/>
                <w:kern w:val="0"/>
                <w:sz w:val="16"/>
                <w:szCs w:val="16"/>
              </w:rPr>
              <w:t>C3:多元文化與國際理解</w:t>
            </w:r>
          </w:p>
        </w:tc>
        <w:tc>
          <w:tcPr>
            <w:tcW w:w="1701"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藝-J-A1</w:t>
            </w:r>
            <w:r w:rsidRPr="000F5BEF">
              <w:rPr>
                <w:rFonts w:ascii="新細明體" w:eastAsia="新細明體" w:hAnsi="新細明體"/>
                <w:snapToGrid w:val="0"/>
                <w:kern w:val="0"/>
                <w:sz w:val="16"/>
                <w:szCs w:val="16"/>
              </w:rPr>
              <w:t>:</w:t>
            </w:r>
            <w:r w:rsidRPr="000F5BEF">
              <w:rPr>
                <w:rFonts w:ascii="新細明體" w:eastAsia="新細明體" w:hAnsi="新細明體" w:hint="eastAsia"/>
                <w:snapToGrid w:val="0"/>
                <w:kern w:val="0"/>
                <w:sz w:val="16"/>
                <w:szCs w:val="16"/>
              </w:rPr>
              <w:t>參與藝術活動，增進美感知能。</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藝-J-B1</w:t>
            </w:r>
            <w:r w:rsidRPr="000F5BEF">
              <w:rPr>
                <w:rFonts w:ascii="新細明體" w:eastAsia="新細明體" w:hAnsi="新細明體"/>
                <w:snapToGrid w:val="0"/>
                <w:kern w:val="0"/>
                <w:sz w:val="16"/>
                <w:szCs w:val="16"/>
              </w:rPr>
              <w:t>:</w:t>
            </w:r>
            <w:r w:rsidRPr="000F5BEF">
              <w:rPr>
                <w:rFonts w:ascii="新細明體" w:eastAsia="新細明體" w:hAnsi="新細明體" w:hint="eastAsia"/>
                <w:snapToGrid w:val="0"/>
                <w:kern w:val="0"/>
                <w:sz w:val="16"/>
                <w:szCs w:val="16"/>
              </w:rPr>
              <w:t>應用藝術符號，以表達觀點與風格。</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藝-J-B3</w:t>
            </w:r>
            <w:r w:rsidRPr="000F5BEF">
              <w:rPr>
                <w:rFonts w:ascii="新細明體" w:eastAsia="新細明體" w:hAnsi="新細明體"/>
                <w:snapToGrid w:val="0"/>
                <w:kern w:val="0"/>
                <w:sz w:val="16"/>
                <w:szCs w:val="16"/>
              </w:rPr>
              <w:t>:</w:t>
            </w:r>
            <w:r w:rsidRPr="000F5BEF">
              <w:rPr>
                <w:rFonts w:ascii="新細明體" w:eastAsia="新細明體" w:hAnsi="新細明體" w:hint="eastAsia"/>
                <w:snapToGrid w:val="0"/>
                <w:kern w:val="0"/>
                <w:sz w:val="16"/>
                <w:szCs w:val="16"/>
              </w:rPr>
              <w:t>善用多元感官，探索理解藝術與生活的關聯，以展現美感意識。</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藝-J-C3</w:t>
            </w:r>
            <w:r w:rsidRPr="000F5BEF">
              <w:rPr>
                <w:rFonts w:ascii="新細明體" w:eastAsia="新細明體" w:hAnsi="新細明體"/>
                <w:snapToGrid w:val="0"/>
                <w:kern w:val="0"/>
                <w:sz w:val="16"/>
                <w:szCs w:val="16"/>
              </w:rPr>
              <w:t>:</w:t>
            </w:r>
            <w:r w:rsidRPr="000F5BEF">
              <w:rPr>
                <w:rFonts w:ascii="新細明體" w:eastAsia="新細明體" w:hAnsi="新細明體" w:hint="eastAsia"/>
                <w:snapToGrid w:val="0"/>
                <w:kern w:val="0"/>
                <w:sz w:val="16"/>
                <w:szCs w:val="16"/>
              </w:rPr>
              <w:t>理解在地及全球藝術與文化的多元與差異。</w:t>
            </w:r>
          </w:p>
        </w:tc>
        <w:tc>
          <w:tcPr>
            <w:tcW w:w="2268"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音1-Ⅳ-1</w:t>
            </w:r>
            <w:r w:rsidRPr="000F5BEF">
              <w:rPr>
                <w:rFonts w:ascii="新細明體" w:eastAsia="新細明體" w:hAnsi="新細明體"/>
                <w:snapToGrid w:val="0"/>
                <w:kern w:val="0"/>
                <w:sz w:val="16"/>
                <w:szCs w:val="16"/>
              </w:rPr>
              <w:t>:</w:t>
            </w:r>
            <w:r w:rsidRPr="000F5BEF">
              <w:rPr>
                <w:rFonts w:ascii="新細明體" w:eastAsia="新細明體" w:hAnsi="新細明體" w:hint="eastAsia"/>
                <w:snapToGrid w:val="0"/>
                <w:kern w:val="0"/>
                <w:sz w:val="16"/>
                <w:szCs w:val="16"/>
              </w:rPr>
              <w:t>能理解音樂符號並回應指揮，</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進行歌唱及演奏，展現音樂美感意識。</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音2-Ⅳ-1</w:t>
            </w:r>
            <w:r w:rsidRPr="000F5BEF">
              <w:rPr>
                <w:rFonts w:ascii="新細明體" w:eastAsia="新細明體" w:hAnsi="新細明體"/>
                <w:snapToGrid w:val="0"/>
                <w:kern w:val="0"/>
                <w:sz w:val="16"/>
                <w:szCs w:val="16"/>
              </w:rPr>
              <w:t>:</w:t>
            </w:r>
            <w:r w:rsidRPr="000F5BEF">
              <w:rPr>
                <w:rFonts w:ascii="新細明體" w:eastAsia="新細明體" w:hAnsi="新細明體" w:hint="eastAsia"/>
                <w:snapToGrid w:val="0"/>
                <w:kern w:val="0"/>
                <w:sz w:val="16"/>
                <w:szCs w:val="16"/>
              </w:rPr>
              <w:t>能使用適當的音樂語彙，賞析</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各類音樂作品，體會藝術文化之美。</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音2-Ⅳ-2</w:t>
            </w:r>
            <w:r w:rsidRPr="000F5BEF">
              <w:rPr>
                <w:rFonts w:ascii="新細明體" w:eastAsia="新細明體" w:hAnsi="新細明體"/>
                <w:snapToGrid w:val="0"/>
                <w:kern w:val="0"/>
                <w:sz w:val="16"/>
                <w:szCs w:val="16"/>
              </w:rPr>
              <w:t>:</w:t>
            </w:r>
            <w:r w:rsidRPr="000F5BEF">
              <w:rPr>
                <w:rFonts w:ascii="新細明體" w:eastAsia="新細明體" w:hAnsi="新細明體" w:hint="eastAsia"/>
                <w:snapToGrid w:val="0"/>
                <w:kern w:val="0"/>
                <w:sz w:val="16"/>
                <w:szCs w:val="16"/>
              </w:rPr>
              <w:t>能透過討論，以探究樂曲創作</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背景與社會文化的關聯及其意義，表達</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多元觀點。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音3-Ⅳ-1</w:t>
            </w:r>
            <w:r w:rsidRPr="000F5BEF">
              <w:rPr>
                <w:rFonts w:ascii="新細明體" w:eastAsia="新細明體" w:hAnsi="新細明體"/>
                <w:snapToGrid w:val="0"/>
                <w:kern w:val="0"/>
                <w:sz w:val="16"/>
                <w:szCs w:val="16"/>
              </w:rPr>
              <w:t>:</w:t>
            </w:r>
            <w:r w:rsidRPr="000F5BEF">
              <w:rPr>
                <w:rFonts w:ascii="新細明體" w:eastAsia="新細明體" w:hAnsi="新細明體" w:hint="eastAsia"/>
                <w:snapToGrid w:val="0"/>
                <w:kern w:val="0"/>
                <w:sz w:val="16"/>
                <w:szCs w:val="16"/>
              </w:rPr>
              <w:t>能透過多元音樂活動，探索音</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樂及其他藝術之共通性，關懷在地及全</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球藝術文化。</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音3-Ⅳ-2</w:t>
            </w:r>
            <w:r w:rsidRPr="000F5BEF">
              <w:rPr>
                <w:rFonts w:ascii="新細明體" w:eastAsia="新細明體" w:hAnsi="新細明體"/>
                <w:snapToGrid w:val="0"/>
                <w:kern w:val="0"/>
                <w:sz w:val="16"/>
                <w:szCs w:val="16"/>
              </w:rPr>
              <w:t>:</w:t>
            </w:r>
            <w:r w:rsidRPr="000F5BEF">
              <w:rPr>
                <w:rFonts w:ascii="新細明體" w:eastAsia="新細明體" w:hAnsi="新細明體" w:hint="eastAsia"/>
                <w:snapToGrid w:val="0"/>
                <w:kern w:val="0"/>
                <w:sz w:val="16"/>
                <w:szCs w:val="16"/>
              </w:rPr>
              <w:t>能運用科技媒體蒐集藝文資訊或聆賞音樂，以培養自主學習音樂的興趣與發展。</w:t>
            </w:r>
          </w:p>
        </w:tc>
        <w:tc>
          <w:tcPr>
            <w:tcW w:w="1985"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音E-Ⅳ-1</w:t>
            </w:r>
            <w:r w:rsidRPr="000F5BEF">
              <w:rPr>
                <w:rFonts w:asciiTheme="minorEastAsia" w:hAnsiTheme="minorEastAsia"/>
                <w:sz w:val="16"/>
                <w:szCs w:val="16"/>
              </w:rPr>
              <w:t>:</w:t>
            </w:r>
            <w:r w:rsidRPr="000F5BEF">
              <w:rPr>
                <w:rFonts w:asciiTheme="minorEastAsia" w:hAnsiTheme="minorEastAsia" w:hint="eastAsia"/>
                <w:sz w:val="16"/>
                <w:szCs w:val="16"/>
              </w:rPr>
              <w:t>多元形式歌曲。基礎歌唱技巧，如：發聲技巧、表情等。</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音E-Ⅳ-2</w:t>
            </w:r>
            <w:r w:rsidRPr="000F5BEF">
              <w:rPr>
                <w:rFonts w:asciiTheme="minorEastAsia" w:hAnsiTheme="minorEastAsia"/>
                <w:sz w:val="16"/>
                <w:szCs w:val="16"/>
              </w:rPr>
              <w:t>:</w:t>
            </w:r>
            <w:r w:rsidRPr="000F5BEF">
              <w:rPr>
                <w:rFonts w:asciiTheme="minorEastAsia" w:hAnsiTheme="minorEastAsia" w:hint="eastAsia"/>
                <w:sz w:val="16"/>
                <w:szCs w:val="16"/>
              </w:rPr>
              <w:t>樂器的構造、發音原理、演奏技巧，以及不同的演奏形式。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音A-Ⅳ-1</w:t>
            </w:r>
            <w:r w:rsidRPr="000F5BEF">
              <w:rPr>
                <w:rFonts w:asciiTheme="minorEastAsia" w:hAnsiTheme="minorEastAsia"/>
                <w:sz w:val="16"/>
                <w:szCs w:val="16"/>
              </w:rPr>
              <w:t>:</w:t>
            </w:r>
            <w:r w:rsidRPr="000F5BEF">
              <w:rPr>
                <w:rFonts w:asciiTheme="minorEastAsia" w:hAnsiTheme="minorEastAsia" w:hint="eastAsia"/>
                <w:sz w:val="16"/>
                <w:szCs w:val="16"/>
              </w:rPr>
              <w:t>器樂曲與聲樂曲，如：傳統戲曲、音樂劇、世界音樂、電影配樂等多元風格之樂曲。各種音樂展演形式，以及樂曲之作曲家、音樂表演團體與創作背景。</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音A-Ⅳ-2</w:t>
            </w:r>
            <w:r w:rsidRPr="000F5BEF">
              <w:rPr>
                <w:rFonts w:asciiTheme="minorEastAsia" w:hAnsiTheme="minorEastAsia"/>
                <w:sz w:val="16"/>
                <w:szCs w:val="16"/>
              </w:rPr>
              <w:t>:</w:t>
            </w:r>
            <w:r w:rsidRPr="000F5BEF">
              <w:rPr>
                <w:rFonts w:asciiTheme="minorEastAsia" w:hAnsiTheme="minorEastAsia" w:hint="eastAsia"/>
                <w:sz w:val="16"/>
                <w:szCs w:val="16"/>
              </w:rPr>
              <w:t>相關音樂語彙，如音色、和聲等描述音樂元素之音樂術語，或相關之一般性用語。</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音A-Ⅳ-3</w:t>
            </w:r>
            <w:r w:rsidRPr="000F5BEF">
              <w:rPr>
                <w:rFonts w:asciiTheme="minorEastAsia" w:hAnsiTheme="minorEastAsia"/>
                <w:sz w:val="16"/>
                <w:szCs w:val="16"/>
              </w:rPr>
              <w:t>:</w:t>
            </w:r>
            <w:r w:rsidRPr="000F5BEF">
              <w:rPr>
                <w:rFonts w:asciiTheme="minorEastAsia" w:hAnsiTheme="minorEastAsia" w:hint="eastAsia"/>
                <w:sz w:val="16"/>
                <w:szCs w:val="16"/>
              </w:rPr>
              <w:t>音樂美感原則，如：均衡、漸層等。</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音P-Ⅳ-1</w:t>
            </w:r>
            <w:r w:rsidRPr="000F5BEF">
              <w:rPr>
                <w:rFonts w:asciiTheme="minorEastAsia" w:hAnsiTheme="minorEastAsia"/>
                <w:sz w:val="16"/>
                <w:szCs w:val="16"/>
              </w:rPr>
              <w:t>:</w:t>
            </w:r>
            <w:r w:rsidRPr="000F5BEF">
              <w:rPr>
                <w:rFonts w:asciiTheme="minorEastAsia" w:hAnsiTheme="minorEastAsia" w:hint="eastAsia"/>
                <w:sz w:val="16"/>
                <w:szCs w:val="16"/>
              </w:rPr>
              <w:t>音樂與跨領域藝術文化活動。</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音P-Ⅳ-2</w:t>
            </w:r>
            <w:r w:rsidRPr="000F5BEF">
              <w:rPr>
                <w:rFonts w:asciiTheme="minorEastAsia" w:hAnsiTheme="minorEastAsia"/>
                <w:sz w:val="16"/>
                <w:szCs w:val="16"/>
              </w:rPr>
              <w:t>:</w:t>
            </w:r>
            <w:r w:rsidRPr="000F5BEF">
              <w:rPr>
                <w:rFonts w:asciiTheme="minorEastAsia" w:hAnsiTheme="minorEastAsia" w:hint="eastAsia"/>
                <w:sz w:val="16"/>
                <w:szCs w:val="16"/>
              </w:rPr>
              <w:t>在地人文關懷與全球藝術文化相關議題。</w:t>
            </w:r>
          </w:p>
        </w:tc>
        <w:tc>
          <w:tcPr>
            <w:tcW w:w="992"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1.根據演奏團體、演奏組合介紹，理解室內樂的幾種組合。</w:t>
            </w:r>
          </w:p>
        </w:tc>
        <w:tc>
          <w:tcPr>
            <w:tcW w:w="3969" w:type="dxa"/>
            <w:shd w:val="clear" w:color="auto" w:fill="auto"/>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1.介紹小號為銅管樂器中音域最高的樂器，並聆聽雷洛安德森《小號手的假期》。</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介紹法國號，並敘說《彼得與狼》的故事，教師可自行蒐集並播放獲奧斯卡最佳動畫短片的版本。說明交響樂曲《彼得與狼》中，狼的部分是分別由三把法國號詮釋，並藉由《彼得與狼》讓學生複習不同的樂器。</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3.介紹長號、低音號，引導學生聆聽白遼士《幻想交響曲．第四樂章》，說明此樂章以銅管樂為主奏。</w:t>
            </w:r>
          </w:p>
        </w:tc>
        <w:tc>
          <w:tcPr>
            <w:tcW w:w="425"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w:t>
            </w:r>
          </w:p>
        </w:tc>
        <w:tc>
          <w:tcPr>
            <w:tcW w:w="993"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1.直笛、鋼琴、電腦、影音音響設備。</w:t>
            </w:r>
          </w:p>
        </w:tc>
        <w:tc>
          <w:tcPr>
            <w:tcW w:w="850"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1.教師評量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2.態度評量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3.欣賞評量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4.討論評量</w:t>
            </w:r>
          </w:p>
        </w:tc>
        <w:tc>
          <w:tcPr>
            <w:tcW w:w="1134" w:type="dxa"/>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 xml:space="preserve">　</w:t>
            </w:r>
          </w:p>
        </w:tc>
        <w:tc>
          <w:tcPr>
            <w:tcW w:w="851" w:type="dxa"/>
            <w:shd w:val="clear" w:color="auto" w:fill="auto"/>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 xml:space="preserve">　</w:t>
            </w:r>
          </w:p>
        </w:tc>
      </w:tr>
      <w:tr w:rsidR="00DD4209" w:rsidRPr="0052708D" w:rsidTr="00DD4209">
        <w:tc>
          <w:tcPr>
            <w:tcW w:w="701"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三</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2/20-2/26</w:t>
            </w:r>
          </w:p>
        </w:tc>
        <w:tc>
          <w:tcPr>
            <w:tcW w:w="702"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 xml:space="preserve">　　</w:t>
            </w:r>
          </w:p>
        </w:tc>
        <w:tc>
          <w:tcPr>
            <w:tcW w:w="702" w:type="dxa"/>
          </w:tcPr>
          <w:p w:rsidR="00DD4209" w:rsidRPr="0052708D" w:rsidRDefault="00DD4209" w:rsidP="002C5451">
            <w:pPr>
              <w:snapToGrid w:val="0"/>
              <w:jc w:val="both"/>
              <w:rPr>
                <w:rFonts w:ascii="新細明體" w:hAnsi="新細明體"/>
                <w:sz w:val="16"/>
                <w:szCs w:val="16"/>
              </w:rPr>
            </w:pPr>
            <w:r w:rsidRPr="000F5BEF">
              <w:rPr>
                <w:rFonts w:ascii="新細明體" w:eastAsia="新細明體" w:hAnsi="新細明體" w:hint="eastAsia"/>
                <w:snapToGrid w:val="0"/>
                <w:kern w:val="0"/>
                <w:sz w:val="16"/>
                <w:szCs w:val="16"/>
              </w:rPr>
              <w:t>第九課 「妝」點劇場「服」號</w:t>
            </w:r>
          </w:p>
        </w:tc>
        <w:tc>
          <w:tcPr>
            <w:tcW w:w="1134"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A3:規劃執行與創新應變</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B1:符號運用與溝通表達</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B2:科技資訊與媒體素養</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B3:藝術涵養與美感素養</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C1:道德實踐與公民意識</w:t>
            </w:r>
          </w:p>
          <w:p w:rsidR="00DD4209" w:rsidRPr="0052708D" w:rsidRDefault="00DD4209" w:rsidP="000F5BEF">
            <w:pPr>
              <w:snapToGrid w:val="0"/>
              <w:jc w:val="both"/>
              <w:rPr>
                <w:rFonts w:asciiTheme="minorEastAsia" w:hAnsiTheme="minorEastAsia"/>
                <w:sz w:val="16"/>
                <w:szCs w:val="16"/>
              </w:rPr>
            </w:pPr>
            <w:r w:rsidRPr="000F5BEF">
              <w:rPr>
                <w:rFonts w:ascii="新細明體" w:eastAsia="新細明體" w:hAnsi="新細明體"/>
                <w:snapToGrid w:val="0"/>
                <w:kern w:val="0"/>
                <w:sz w:val="16"/>
                <w:szCs w:val="16"/>
              </w:rPr>
              <w:t>C3:多元文化與國際理解</w:t>
            </w:r>
          </w:p>
        </w:tc>
        <w:tc>
          <w:tcPr>
            <w:tcW w:w="1701"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藝-J-A3:嘗試規劃與執行藝術活動，因應情境需求發揮創意。</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藝-J-B1:應用藝術符號，以表達觀點與風格。</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藝-J-B2:思辨科技資訊、媒體與藝術的關係，進行創作與鑑賞。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藝-J-B3:善用多元感官，探索理解藝術與生活的關聯，以展現美感意識。</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藝-J-C1:探討藝術活動中社會議題的意義。</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藝-J-C3:理解在地及全球藝術與文化的多元與差異。</w:t>
            </w:r>
          </w:p>
        </w:tc>
        <w:tc>
          <w:tcPr>
            <w:tcW w:w="2268"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表1-Ⅳ-1:能運用特定元素、形式、技巧與肢體語彙表現想法，發展多元能力，並在劇場中呈現。</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表1-Ⅳ-3:能連結其他藝術並創作。</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表2-Ⅳ-1:能覺察並感受創作與美感經驗的關聯。</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表2-Ⅳ-2:能體認各種表演藝術發展脈絡、文化內涵及代表人物。</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表2-Ⅳ-3:能運用適當的語彙，明確表達、解析及評價自己與他人的作品。</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表3-Ⅳ-1:能運用劇場相關技術，有計畫地排練與展演。</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表3-Ⅳ-4:能養成鑑賞表演藝術的習慣，並能適性發展。</w:t>
            </w:r>
          </w:p>
        </w:tc>
        <w:tc>
          <w:tcPr>
            <w:tcW w:w="1985"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表E-Ⅳ-2:肢體動作與語彙、角色建立與表演、各類型文本分析與創作。</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表E-Ⅳ-3:戲劇、舞蹈與其他藝術元素的結合演出。</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表A-Ⅳ-1:表演藝術與生活美學、在地文化及特定場域的演出連結。</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表A-Ⅳ-2:在地及各族群、東西方、傳統與當代表演藝術之類型、代表作品與人物。</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表A-Ⅳ-3:表演形式分析、文本分析。</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表P-Ⅳ-1:表演團隊組織與架構、劇場基礎設計和製作。</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表P-Ⅳ-2:應用戲劇、應用劇場與應用舞蹈等多元形式。</w:t>
            </w:r>
          </w:p>
        </w:tc>
        <w:tc>
          <w:tcPr>
            <w:tcW w:w="992"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1.認識多種劇場化妝類型，並親身體驗劇場化妝的樂趣。</w:t>
            </w:r>
          </w:p>
        </w:tc>
        <w:tc>
          <w:tcPr>
            <w:tcW w:w="3969" w:type="dxa"/>
            <w:shd w:val="clear" w:color="auto" w:fill="auto"/>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1.說明特殊化妝的概念。</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2.老妝：</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(1)欣賞教學影片，進行步驟說明。</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(2)說明老妝重點：皺紋及白髮，隨年齡不同、因人而異。</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3.受傷妝：</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(1)欣賞教學影片，進行步驟說明。</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(2)學生可依自己的興趣，挑選一種受傷妝進行練習：瘀青妝、刀傷妝、擦傷妝。</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教師可視情形補充槍傷：使用皮膚蠟製造一個彈孔，將此甜甜圈形狀的彈孔固定在皮膚上，在彈孔四周慢慢推平，使其更自然貼近皮膚，以原子筆挑四周圍，製造破破爛爛的感覺，接著使用深色油彩塗在彈孔凹洞，最後將假血漿滴在彈孔上使其自然流下。</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3.創意彩妝：</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(1)欣賞教學影片，進行步驟說明。</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(2)學生可依自己的興趣，挑選一種創意彩妝進行練習：狗狗妝、時鐘妝。學生亦可發揮創意進行化妝練習。</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4.請學生根據老妝、受傷妝和創意彩妝的特性，搶答說出其特色。</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5.討論身邊隨手可得的材料，作為下節課舞臺秀服裝的設計材料。</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6.教師總結。</w:t>
            </w:r>
          </w:p>
        </w:tc>
        <w:tc>
          <w:tcPr>
            <w:tcW w:w="425"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w:t>
            </w:r>
          </w:p>
        </w:tc>
        <w:tc>
          <w:tcPr>
            <w:tcW w:w="993"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1.地板教室、電腦、影音音響設備。</w:t>
            </w:r>
          </w:p>
        </w:tc>
        <w:tc>
          <w:tcPr>
            <w:tcW w:w="850"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1.教師評量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2.學生互評</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3.發表評量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4.實作評量</w:t>
            </w:r>
          </w:p>
        </w:tc>
        <w:tc>
          <w:tcPr>
            <w:tcW w:w="1134" w:type="dxa"/>
          </w:tcPr>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【性別平等教育】</w:t>
            </w:r>
          </w:p>
          <w:p w:rsidR="00DD4209" w:rsidRPr="0052708D" w:rsidRDefault="00DD4209" w:rsidP="000F5BEF">
            <w:pPr>
              <w:snapToGrid w:val="0"/>
              <w:rPr>
                <w:rFonts w:asciiTheme="minorEastAsia" w:hAnsiTheme="minorEastAsia"/>
                <w:sz w:val="16"/>
                <w:szCs w:val="16"/>
              </w:rPr>
            </w:pPr>
            <w:r w:rsidRPr="000F5BEF">
              <w:rPr>
                <w:rFonts w:asciiTheme="minorEastAsia" w:hAnsiTheme="minorEastAsia"/>
                <w:sz w:val="16"/>
                <w:szCs w:val="16"/>
              </w:rPr>
              <w:t>性J11:去除性別刻板與性別偏見的情感表達與溝通，具備與他人平等互動的能力。</w:t>
            </w:r>
          </w:p>
        </w:tc>
        <w:tc>
          <w:tcPr>
            <w:tcW w:w="851" w:type="dxa"/>
            <w:shd w:val="clear" w:color="auto" w:fill="auto"/>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綜合活動</w:t>
            </w:r>
          </w:p>
        </w:tc>
      </w:tr>
      <w:tr w:rsidR="00DD4209" w:rsidRPr="0052708D" w:rsidTr="00DD4209">
        <w:tc>
          <w:tcPr>
            <w:tcW w:w="701"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四</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2/27-3/5</w:t>
            </w:r>
          </w:p>
        </w:tc>
        <w:tc>
          <w:tcPr>
            <w:tcW w:w="702"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 xml:space="preserve">　　</w:t>
            </w:r>
          </w:p>
        </w:tc>
        <w:tc>
          <w:tcPr>
            <w:tcW w:w="702" w:type="dxa"/>
          </w:tcPr>
          <w:p w:rsidR="00DD4209" w:rsidRPr="0052708D" w:rsidRDefault="00DD4209" w:rsidP="002C5451">
            <w:pPr>
              <w:snapToGrid w:val="0"/>
              <w:jc w:val="both"/>
              <w:rPr>
                <w:rFonts w:ascii="新細明體" w:hAnsi="新細明體"/>
                <w:sz w:val="16"/>
                <w:szCs w:val="16"/>
              </w:rPr>
            </w:pPr>
            <w:r w:rsidRPr="000F5BEF">
              <w:rPr>
                <w:rFonts w:ascii="新細明體" w:eastAsia="新細明體" w:hAnsi="新細明體" w:hint="eastAsia"/>
                <w:snapToGrid w:val="0"/>
                <w:kern w:val="0"/>
                <w:sz w:val="16"/>
                <w:szCs w:val="16"/>
              </w:rPr>
              <w:t>第一課 平面造形總動員</w:t>
            </w:r>
          </w:p>
        </w:tc>
        <w:tc>
          <w:tcPr>
            <w:tcW w:w="1134"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A2:系統思考與解決問題</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B1:符號運用與溝通表達</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B3:藝術涵養與美感素養</w:t>
            </w:r>
          </w:p>
          <w:p w:rsidR="00DD4209" w:rsidRPr="0052708D" w:rsidRDefault="00DD4209" w:rsidP="000F5BEF">
            <w:pPr>
              <w:snapToGrid w:val="0"/>
              <w:jc w:val="both"/>
              <w:rPr>
                <w:rFonts w:asciiTheme="minorEastAsia" w:hAnsiTheme="minorEastAsia"/>
                <w:sz w:val="16"/>
                <w:szCs w:val="16"/>
              </w:rPr>
            </w:pPr>
            <w:r w:rsidRPr="000F5BEF">
              <w:rPr>
                <w:rFonts w:ascii="新細明體" w:eastAsia="新細明體" w:hAnsi="新細明體"/>
                <w:snapToGrid w:val="0"/>
                <w:kern w:val="0"/>
                <w:sz w:val="16"/>
                <w:szCs w:val="16"/>
              </w:rPr>
              <w:t>C3:多元文化與國際理解</w:t>
            </w:r>
          </w:p>
        </w:tc>
        <w:tc>
          <w:tcPr>
            <w:tcW w:w="1701"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藝-J-A2:嘗試設計思考，探索藝術實踐解決問題的途徑。</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藝-J-B1:應用藝術符號，以表達觀點與風格。</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藝-J-B3:善用多元感官，探索理解藝術與生活的關聯，以展現美感意識。</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藝-J-C3:理解在地及全球藝術與文化的多元與差異。</w:t>
            </w:r>
          </w:p>
        </w:tc>
        <w:tc>
          <w:tcPr>
            <w:tcW w:w="2268"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視1-Ⅳ-1:能使用構成要素和形式原理，表達情感與想法。</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視1-Ⅳ-2:能使用多元媒材與技法，表現個人或社群的觀點。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視2-Ⅳ-1:能體驗藝術作品，並接受多元的觀點。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視2-Ⅳ-2:能理解視覺符號的意義，並表達多元的觀點。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視2-Ⅳ-3:能理解藝術產物的功能與價值，以拓展多元視野。</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視3-Ⅳ-3:能應用設計思考及藝術知能，因應生活情境尋求解決方案。</w:t>
            </w:r>
          </w:p>
        </w:tc>
        <w:tc>
          <w:tcPr>
            <w:tcW w:w="1985"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視E-Ⅳ-1:色彩理論、造形表現、符號意涵。</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視E-Ⅳ-2:平面、立體及複合媒材的表現技法。</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視A-Ⅳ-2:傳統藝術、當代藝術、視覺文化。</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視A-Ⅳ-3:在地及各族群藝術、全球藝術。</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視P-Ⅳ-3:設計思考、生活美感。</w:t>
            </w:r>
          </w:p>
        </w:tc>
        <w:tc>
          <w:tcPr>
            <w:tcW w:w="992"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w:t>
            </w:r>
            <w:r w:rsidRPr="000F5BEF">
              <w:rPr>
                <w:rFonts w:asciiTheme="minorEastAsia" w:hAnsiTheme="minorEastAsia"/>
                <w:sz w:val="16"/>
                <w:szCs w:val="16"/>
              </w:rPr>
              <w:t>.</w:t>
            </w:r>
            <w:r w:rsidRPr="000F5BEF">
              <w:rPr>
                <w:rFonts w:asciiTheme="minorEastAsia" w:hAnsiTheme="minorEastAsia" w:hint="eastAsia"/>
                <w:sz w:val="16"/>
                <w:szCs w:val="16"/>
              </w:rPr>
              <w:t>能將平面造形的簡化技巧，運用至生活中表現觀點並解決問題。</w:t>
            </w:r>
          </w:p>
        </w:tc>
        <w:tc>
          <w:tcPr>
            <w:tcW w:w="3969" w:type="dxa"/>
            <w:shd w:val="clear" w:color="auto" w:fill="auto"/>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1.各組進行腦力激盪，什麼顏色和圖樣最適合我們班？</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(1)每位同學準備一小疊便利貼備用，五分鐘內，自由發想並將想法寫在便利貼上。</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(2)蒐集小組成員寫的所有便利貼，將便利貼分類整理、重新排列，並歸納小組意見。</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2.決定圖像：與小組成員討論決議要使用什麼圖案或文字作為設計核心。</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3.個人發想製圖，根據前述討論，試著畫出心目中的班徽：</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(1)觀察：蒐集相關圖片，仔細觀察造形。</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(2)簡化：哪些部分一定要保留？</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(3)繪製完成後，可與文字設計合併。</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(4)嘗試多種組合排列，完成心目中最理想的圖樣。</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4.小組票選：討論設計圖中的優點，結合並優化設計出一個小組共同創作的班徽。</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5.各組上臺介紹自己的設計。</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6.競稿拉票，選出心目中最具代表性的特色班徽。</w:t>
            </w:r>
          </w:p>
          <w:p w:rsidR="00DD4209" w:rsidRPr="0052708D" w:rsidRDefault="00DD4209" w:rsidP="002C5451">
            <w:pPr>
              <w:snapToGrid w:val="0"/>
              <w:jc w:val="both"/>
              <w:rPr>
                <w:rFonts w:asciiTheme="minorEastAsia" w:hAnsiTheme="minorEastAsia"/>
                <w:sz w:val="16"/>
                <w:szCs w:val="16"/>
              </w:rPr>
            </w:pPr>
          </w:p>
        </w:tc>
        <w:tc>
          <w:tcPr>
            <w:tcW w:w="425"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w:t>
            </w:r>
          </w:p>
        </w:tc>
        <w:tc>
          <w:tcPr>
            <w:tcW w:w="993"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1.電腦、教學簡報、投影設備、影音音響設備。</w:t>
            </w:r>
          </w:p>
        </w:tc>
        <w:tc>
          <w:tcPr>
            <w:tcW w:w="850"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1.教師評量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2.學生互評</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3.發表評量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4.實作評量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5.態度評量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6.討論評量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7.學習單評量</w:t>
            </w:r>
          </w:p>
        </w:tc>
        <w:tc>
          <w:tcPr>
            <w:tcW w:w="1134" w:type="dxa"/>
          </w:tcPr>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【性別平等教育】</w:t>
            </w:r>
          </w:p>
          <w:p w:rsidR="00DD4209" w:rsidRPr="0052708D" w:rsidRDefault="00DD4209" w:rsidP="000F5BEF">
            <w:pPr>
              <w:snapToGrid w:val="0"/>
              <w:rPr>
                <w:rFonts w:asciiTheme="minorEastAsia" w:hAnsiTheme="minorEastAsia"/>
                <w:sz w:val="16"/>
                <w:szCs w:val="16"/>
              </w:rPr>
            </w:pPr>
            <w:r w:rsidRPr="000F5BEF">
              <w:rPr>
                <w:rFonts w:asciiTheme="minorEastAsia" w:hAnsiTheme="minorEastAsia"/>
                <w:sz w:val="16"/>
                <w:szCs w:val="16"/>
              </w:rPr>
              <w:t>性J6:探究各種符號中的性別意涵及人際溝通中的性別問題。</w:t>
            </w:r>
          </w:p>
        </w:tc>
        <w:tc>
          <w:tcPr>
            <w:tcW w:w="851" w:type="dxa"/>
            <w:shd w:val="clear" w:color="auto" w:fill="auto"/>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 xml:space="preserve">　</w:t>
            </w:r>
          </w:p>
        </w:tc>
      </w:tr>
      <w:tr w:rsidR="00DD4209" w:rsidRPr="0052708D" w:rsidTr="00DD4209">
        <w:tc>
          <w:tcPr>
            <w:tcW w:w="701"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四</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2/27-3/5</w:t>
            </w:r>
          </w:p>
        </w:tc>
        <w:tc>
          <w:tcPr>
            <w:tcW w:w="702"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 xml:space="preserve">　　</w:t>
            </w:r>
          </w:p>
        </w:tc>
        <w:tc>
          <w:tcPr>
            <w:tcW w:w="702" w:type="dxa"/>
          </w:tcPr>
          <w:p w:rsidR="00DD4209" w:rsidRPr="0052708D" w:rsidRDefault="00DD4209" w:rsidP="002C5451">
            <w:pPr>
              <w:snapToGrid w:val="0"/>
              <w:jc w:val="both"/>
              <w:rPr>
                <w:rFonts w:ascii="新細明體" w:hAnsi="新細明體"/>
                <w:sz w:val="16"/>
                <w:szCs w:val="16"/>
              </w:rPr>
            </w:pPr>
            <w:r w:rsidRPr="000F5BEF">
              <w:rPr>
                <w:rFonts w:ascii="新細明體" w:eastAsia="新細明體" w:hAnsi="新細明體" w:hint="eastAsia"/>
                <w:snapToGrid w:val="0"/>
                <w:kern w:val="0"/>
                <w:sz w:val="16"/>
                <w:szCs w:val="16"/>
              </w:rPr>
              <w:t>第五課 管弦交織的樂章</w:t>
            </w:r>
          </w:p>
        </w:tc>
        <w:tc>
          <w:tcPr>
            <w:tcW w:w="1134"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A1:身心素質與自我精進</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B1:符號運用與溝通表達</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B3:藝術涵養與美感素養</w:t>
            </w:r>
          </w:p>
          <w:p w:rsidR="00DD4209" w:rsidRPr="0052708D" w:rsidRDefault="00DD4209" w:rsidP="000F5BEF">
            <w:pPr>
              <w:snapToGrid w:val="0"/>
              <w:jc w:val="both"/>
              <w:rPr>
                <w:rFonts w:asciiTheme="minorEastAsia" w:hAnsiTheme="minorEastAsia"/>
                <w:sz w:val="16"/>
                <w:szCs w:val="16"/>
              </w:rPr>
            </w:pPr>
            <w:r w:rsidRPr="000F5BEF">
              <w:rPr>
                <w:rFonts w:ascii="新細明體" w:eastAsia="新細明體" w:hAnsi="新細明體"/>
                <w:snapToGrid w:val="0"/>
                <w:kern w:val="0"/>
                <w:sz w:val="16"/>
                <w:szCs w:val="16"/>
              </w:rPr>
              <w:t>C3:多元文化與國際理解</w:t>
            </w:r>
          </w:p>
        </w:tc>
        <w:tc>
          <w:tcPr>
            <w:tcW w:w="1701"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藝-J-A1</w:t>
            </w:r>
            <w:r w:rsidRPr="000F5BEF">
              <w:rPr>
                <w:rFonts w:ascii="新細明體" w:eastAsia="新細明體" w:hAnsi="新細明體"/>
                <w:snapToGrid w:val="0"/>
                <w:kern w:val="0"/>
                <w:sz w:val="16"/>
                <w:szCs w:val="16"/>
              </w:rPr>
              <w:t>:</w:t>
            </w:r>
            <w:r w:rsidRPr="000F5BEF">
              <w:rPr>
                <w:rFonts w:ascii="新細明體" w:eastAsia="新細明體" w:hAnsi="新細明體" w:hint="eastAsia"/>
                <w:snapToGrid w:val="0"/>
                <w:kern w:val="0"/>
                <w:sz w:val="16"/>
                <w:szCs w:val="16"/>
              </w:rPr>
              <w:t>參與藝術活動，增進美感知能。</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藝-J-B1</w:t>
            </w:r>
            <w:r w:rsidRPr="000F5BEF">
              <w:rPr>
                <w:rFonts w:ascii="新細明體" w:eastAsia="新細明體" w:hAnsi="新細明體"/>
                <w:snapToGrid w:val="0"/>
                <w:kern w:val="0"/>
                <w:sz w:val="16"/>
                <w:szCs w:val="16"/>
              </w:rPr>
              <w:t>:</w:t>
            </w:r>
            <w:r w:rsidRPr="000F5BEF">
              <w:rPr>
                <w:rFonts w:ascii="新細明體" w:eastAsia="新細明體" w:hAnsi="新細明體" w:hint="eastAsia"/>
                <w:snapToGrid w:val="0"/>
                <w:kern w:val="0"/>
                <w:sz w:val="16"/>
                <w:szCs w:val="16"/>
              </w:rPr>
              <w:t>應用藝術符號，以表達觀點與風格。</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藝-J-B3</w:t>
            </w:r>
            <w:r w:rsidRPr="000F5BEF">
              <w:rPr>
                <w:rFonts w:ascii="新細明體" w:eastAsia="新細明體" w:hAnsi="新細明體"/>
                <w:snapToGrid w:val="0"/>
                <w:kern w:val="0"/>
                <w:sz w:val="16"/>
                <w:szCs w:val="16"/>
              </w:rPr>
              <w:t>:</w:t>
            </w:r>
            <w:r w:rsidRPr="000F5BEF">
              <w:rPr>
                <w:rFonts w:ascii="新細明體" w:eastAsia="新細明體" w:hAnsi="新細明體" w:hint="eastAsia"/>
                <w:snapToGrid w:val="0"/>
                <w:kern w:val="0"/>
                <w:sz w:val="16"/>
                <w:szCs w:val="16"/>
              </w:rPr>
              <w:t>善用多元感官，探索理解藝術與生活的關聯，以展現美感意識。</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藝-J-C3</w:t>
            </w:r>
            <w:r w:rsidRPr="000F5BEF">
              <w:rPr>
                <w:rFonts w:ascii="新細明體" w:eastAsia="新細明體" w:hAnsi="新細明體"/>
                <w:snapToGrid w:val="0"/>
                <w:kern w:val="0"/>
                <w:sz w:val="16"/>
                <w:szCs w:val="16"/>
              </w:rPr>
              <w:t>:</w:t>
            </w:r>
            <w:r w:rsidRPr="000F5BEF">
              <w:rPr>
                <w:rFonts w:ascii="新細明體" w:eastAsia="新細明體" w:hAnsi="新細明體" w:hint="eastAsia"/>
                <w:snapToGrid w:val="0"/>
                <w:kern w:val="0"/>
                <w:sz w:val="16"/>
                <w:szCs w:val="16"/>
              </w:rPr>
              <w:t>理解在地及全球藝術與文化的多元與差異。</w:t>
            </w:r>
          </w:p>
        </w:tc>
        <w:tc>
          <w:tcPr>
            <w:tcW w:w="2268"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音1-Ⅳ-1</w:t>
            </w:r>
            <w:r w:rsidRPr="000F5BEF">
              <w:rPr>
                <w:rFonts w:ascii="新細明體" w:eastAsia="新細明體" w:hAnsi="新細明體"/>
                <w:snapToGrid w:val="0"/>
                <w:kern w:val="0"/>
                <w:sz w:val="16"/>
                <w:szCs w:val="16"/>
              </w:rPr>
              <w:t>:</w:t>
            </w:r>
            <w:r w:rsidRPr="000F5BEF">
              <w:rPr>
                <w:rFonts w:ascii="新細明體" w:eastAsia="新細明體" w:hAnsi="新細明體" w:hint="eastAsia"/>
                <w:snapToGrid w:val="0"/>
                <w:kern w:val="0"/>
                <w:sz w:val="16"/>
                <w:szCs w:val="16"/>
              </w:rPr>
              <w:t>能理解音樂符號並回應指揮，</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進行歌唱及演奏，展現音樂美感意識。</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音2-Ⅳ-1</w:t>
            </w:r>
            <w:r w:rsidRPr="000F5BEF">
              <w:rPr>
                <w:rFonts w:ascii="新細明體" w:eastAsia="新細明體" w:hAnsi="新細明體"/>
                <w:snapToGrid w:val="0"/>
                <w:kern w:val="0"/>
                <w:sz w:val="16"/>
                <w:szCs w:val="16"/>
              </w:rPr>
              <w:t>:</w:t>
            </w:r>
            <w:r w:rsidRPr="000F5BEF">
              <w:rPr>
                <w:rFonts w:ascii="新細明體" w:eastAsia="新細明體" w:hAnsi="新細明體" w:hint="eastAsia"/>
                <w:snapToGrid w:val="0"/>
                <w:kern w:val="0"/>
                <w:sz w:val="16"/>
                <w:szCs w:val="16"/>
              </w:rPr>
              <w:t>能使用適當的音樂語彙，賞析</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各類音樂作品，體會藝術文化之美。</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音2-Ⅳ-2</w:t>
            </w:r>
            <w:r w:rsidRPr="000F5BEF">
              <w:rPr>
                <w:rFonts w:ascii="新細明體" w:eastAsia="新細明體" w:hAnsi="新細明體"/>
                <w:snapToGrid w:val="0"/>
                <w:kern w:val="0"/>
                <w:sz w:val="16"/>
                <w:szCs w:val="16"/>
              </w:rPr>
              <w:t>:</w:t>
            </w:r>
            <w:r w:rsidRPr="000F5BEF">
              <w:rPr>
                <w:rFonts w:ascii="新細明體" w:eastAsia="新細明體" w:hAnsi="新細明體" w:hint="eastAsia"/>
                <w:snapToGrid w:val="0"/>
                <w:kern w:val="0"/>
                <w:sz w:val="16"/>
                <w:szCs w:val="16"/>
              </w:rPr>
              <w:t>能透過討論，以探究樂曲創作</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背景與社會文化的關聯及其意義，表達</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多元觀點。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音3-Ⅳ-1</w:t>
            </w:r>
            <w:r w:rsidRPr="000F5BEF">
              <w:rPr>
                <w:rFonts w:ascii="新細明體" w:eastAsia="新細明體" w:hAnsi="新細明體"/>
                <w:snapToGrid w:val="0"/>
                <w:kern w:val="0"/>
                <w:sz w:val="16"/>
                <w:szCs w:val="16"/>
              </w:rPr>
              <w:t>:</w:t>
            </w:r>
            <w:r w:rsidRPr="000F5BEF">
              <w:rPr>
                <w:rFonts w:ascii="新細明體" w:eastAsia="新細明體" w:hAnsi="新細明體" w:hint="eastAsia"/>
                <w:snapToGrid w:val="0"/>
                <w:kern w:val="0"/>
                <w:sz w:val="16"/>
                <w:szCs w:val="16"/>
              </w:rPr>
              <w:t>能透過多元音樂活動，探索音</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樂及其他藝術之共通性，關懷在地及全</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球藝術文化。</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音3-Ⅳ-2</w:t>
            </w:r>
            <w:r w:rsidRPr="000F5BEF">
              <w:rPr>
                <w:rFonts w:ascii="新細明體" w:eastAsia="新細明體" w:hAnsi="新細明體"/>
                <w:snapToGrid w:val="0"/>
                <w:kern w:val="0"/>
                <w:sz w:val="16"/>
                <w:szCs w:val="16"/>
              </w:rPr>
              <w:t>:</w:t>
            </w:r>
            <w:r w:rsidRPr="000F5BEF">
              <w:rPr>
                <w:rFonts w:ascii="新細明體" w:eastAsia="新細明體" w:hAnsi="新細明體" w:hint="eastAsia"/>
                <w:snapToGrid w:val="0"/>
                <w:kern w:val="0"/>
                <w:sz w:val="16"/>
                <w:szCs w:val="16"/>
              </w:rPr>
              <w:t>能運用科技媒體蒐集藝文資訊或聆賞音樂，以培養自主學習音樂的興趣與發展。</w:t>
            </w:r>
          </w:p>
        </w:tc>
        <w:tc>
          <w:tcPr>
            <w:tcW w:w="1985"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音E-Ⅳ-1</w:t>
            </w:r>
            <w:r w:rsidRPr="000F5BEF">
              <w:rPr>
                <w:rFonts w:asciiTheme="minorEastAsia" w:hAnsiTheme="minorEastAsia"/>
                <w:sz w:val="16"/>
                <w:szCs w:val="16"/>
              </w:rPr>
              <w:t>:</w:t>
            </w:r>
            <w:r w:rsidRPr="000F5BEF">
              <w:rPr>
                <w:rFonts w:asciiTheme="minorEastAsia" w:hAnsiTheme="minorEastAsia" w:hint="eastAsia"/>
                <w:sz w:val="16"/>
                <w:szCs w:val="16"/>
              </w:rPr>
              <w:t>多元形式歌曲。基礎歌唱技巧，如：發聲技巧、表情等。</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音E-Ⅳ-2</w:t>
            </w:r>
            <w:r w:rsidRPr="000F5BEF">
              <w:rPr>
                <w:rFonts w:asciiTheme="minorEastAsia" w:hAnsiTheme="minorEastAsia"/>
                <w:sz w:val="16"/>
                <w:szCs w:val="16"/>
              </w:rPr>
              <w:t>:</w:t>
            </w:r>
            <w:r w:rsidRPr="000F5BEF">
              <w:rPr>
                <w:rFonts w:asciiTheme="minorEastAsia" w:hAnsiTheme="minorEastAsia" w:hint="eastAsia"/>
                <w:sz w:val="16"/>
                <w:szCs w:val="16"/>
              </w:rPr>
              <w:t>樂器的構造、發音原理、演奏技巧，以及不同的演奏形式。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音A-Ⅳ-1</w:t>
            </w:r>
            <w:r w:rsidRPr="000F5BEF">
              <w:rPr>
                <w:rFonts w:asciiTheme="minorEastAsia" w:hAnsiTheme="minorEastAsia"/>
                <w:sz w:val="16"/>
                <w:szCs w:val="16"/>
              </w:rPr>
              <w:t>:</w:t>
            </w:r>
            <w:r w:rsidRPr="000F5BEF">
              <w:rPr>
                <w:rFonts w:asciiTheme="minorEastAsia" w:hAnsiTheme="minorEastAsia" w:hint="eastAsia"/>
                <w:sz w:val="16"/>
                <w:szCs w:val="16"/>
              </w:rPr>
              <w:t>器樂曲與聲樂曲，如：傳統戲曲、音樂劇、世界音樂、電影配樂等多元風格之樂曲。各種音樂展演形式，以及樂曲之作曲家、音樂表演團體與創作背景。</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音A-Ⅳ-2</w:t>
            </w:r>
            <w:r w:rsidRPr="000F5BEF">
              <w:rPr>
                <w:rFonts w:asciiTheme="minorEastAsia" w:hAnsiTheme="minorEastAsia"/>
                <w:sz w:val="16"/>
                <w:szCs w:val="16"/>
              </w:rPr>
              <w:t>:</w:t>
            </w:r>
            <w:r w:rsidRPr="000F5BEF">
              <w:rPr>
                <w:rFonts w:asciiTheme="minorEastAsia" w:hAnsiTheme="minorEastAsia" w:hint="eastAsia"/>
                <w:sz w:val="16"/>
                <w:szCs w:val="16"/>
              </w:rPr>
              <w:t>相關音樂語彙，如音色、和聲等描述音樂元素之音樂術語，或相關之一般性用語。</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音A-Ⅳ-3</w:t>
            </w:r>
            <w:r w:rsidRPr="000F5BEF">
              <w:rPr>
                <w:rFonts w:asciiTheme="minorEastAsia" w:hAnsiTheme="minorEastAsia"/>
                <w:sz w:val="16"/>
                <w:szCs w:val="16"/>
              </w:rPr>
              <w:t>:</w:t>
            </w:r>
            <w:r w:rsidRPr="000F5BEF">
              <w:rPr>
                <w:rFonts w:asciiTheme="minorEastAsia" w:hAnsiTheme="minorEastAsia" w:hint="eastAsia"/>
                <w:sz w:val="16"/>
                <w:szCs w:val="16"/>
              </w:rPr>
              <w:t>音樂美感原則，如：均衡、漸層等。</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音P-Ⅳ-1</w:t>
            </w:r>
            <w:r w:rsidRPr="000F5BEF">
              <w:rPr>
                <w:rFonts w:asciiTheme="minorEastAsia" w:hAnsiTheme="minorEastAsia"/>
                <w:sz w:val="16"/>
                <w:szCs w:val="16"/>
              </w:rPr>
              <w:t>:</w:t>
            </w:r>
            <w:r w:rsidRPr="000F5BEF">
              <w:rPr>
                <w:rFonts w:asciiTheme="minorEastAsia" w:hAnsiTheme="minorEastAsia" w:hint="eastAsia"/>
                <w:sz w:val="16"/>
                <w:szCs w:val="16"/>
              </w:rPr>
              <w:t>音樂與跨領域藝術文化活動。</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音P-Ⅳ-2</w:t>
            </w:r>
            <w:r w:rsidRPr="000F5BEF">
              <w:rPr>
                <w:rFonts w:asciiTheme="minorEastAsia" w:hAnsiTheme="minorEastAsia"/>
                <w:sz w:val="16"/>
                <w:szCs w:val="16"/>
              </w:rPr>
              <w:t>:</w:t>
            </w:r>
            <w:r w:rsidRPr="000F5BEF">
              <w:rPr>
                <w:rFonts w:asciiTheme="minorEastAsia" w:hAnsiTheme="minorEastAsia" w:hint="eastAsia"/>
                <w:sz w:val="16"/>
                <w:szCs w:val="16"/>
              </w:rPr>
              <w:t>在地人文關懷與全球藝術文化相關議題。</w:t>
            </w:r>
          </w:p>
        </w:tc>
        <w:tc>
          <w:tcPr>
            <w:tcW w:w="992"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1.透過樂曲的賞析，進而增加歌曲習唱與直笛習奏時的情感表達能力。</w:t>
            </w:r>
          </w:p>
        </w:tc>
        <w:tc>
          <w:tcPr>
            <w:tcW w:w="3969" w:type="dxa"/>
            <w:shd w:val="clear" w:color="auto" w:fill="auto"/>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1.以練習曲作為直笛習奏的暖身。</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2.複習直笛斷奏運舌技巧。</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3.熟悉本課直笛習奏曲《水上音樂》。</w:t>
            </w:r>
          </w:p>
        </w:tc>
        <w:tc>
          <w:tcPr>
            <w:tcW w:w="425"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w:t>
            </w:r>
          </w:p>
        </w:tc>
        <w:tc>
          <w:tcPr>
            <w:tcW w:w="993"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1.直笛、鋼琴、電腦、影音音響設備。</w:t>
            </w:r>
          </w:p>
        </w:tc>
        <w:tc>
          <w:tcPr>
            <w:tcW w:w="850"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1.教師評量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2.態度評量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3.欣賞評量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4.實作評量</w:t>
            </w:r>
          </w:p>
        </w:tc>
        <w:tc>
          <w:tcPr>
            <w:tcW w:w="1134" w:type="dxa"/>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 xml:space="preserve">　</w:t>
            </w:r>
          </w:p>
        </w:tc>
        <w:tc>
          <w:tcPr>
            <w:tcW w:w="851" w:type="dxa"/>
            <w:shd w:val="clear" w:color="auto" w:fill="auto"/>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 xml:space="preserve">　</w:t>
            </w:r>
          </w:p>
        </w:tc>
      </w:tr>
      <w:tr w:rsidR="00DD4209" w:rsidRPr="0052708D" w:rsidTr="00DD4209">
        <w:tc>
          <w:tcPr>
            <w:tcW w:w="701"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四</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2/27-3/5</w:t>
            </w:r>
          </w:p>
        </w:tc>
        <w:tc>
          <w:tcPr>
            <w:tcW w:w="702"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 xml:space="preserve">　　</w:t>
            </w:r>
          </w:p>
        </w:tc>
        <w:tc>
          <w:tcPr>
            <w:tcW w:w="702" w:type="dxa"/>
          </w:tcPr>
          <w:p w:rsidR="00DD4209" w:rsidRPr="0052708D" w:rsidRDefault="00DD4209" w:rsidP="002C5451">
            <w:pPr>
              <w:snapToGrid w:val="0"/>
              <w:jc w:val="both"/>
              <w:rPr>
                <w:rFonts w:ascii="新細明體" w:hAnsi="新細明體"/>
                <w:sz w:val="16"/>
                <w:szCs w:val="16"/>
              </w:rPr>
            </w:pPr>
            <w:r w:rsidRPr="000F5BEF">
              <w:rPr>
                <w:rFonts w:ascii="新細明體" w:eastAsia="新細明體" w:hAnsi="新細明體" w:hint="eastAsia"/>
                <w:snapToGrid w:val="0"/>
                <w:kern w:val="0"/>
                <w:sz w:val="16"/>
                <w:szCs w:val="16"/>
              </w:rPr>
              <w:t>第九課 「妝」點劇場「服」號</w:t>
            </w:r>
          </w:p>
        </w:tc>
        <w:tc>
          <w:tcPr>
            <w:tcW w:w="1134"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A3:規劃執行與創新應變</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B1:符號運用與溝通表達</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B2:科技資訊與媒體素養</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B3:藝術涵養與美感素養</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C1:道德實踐與公民意識</w:t>
            </w:r>
          </w:p>
          <w:p w:rsidR="00DD4209" w:rsidRPr="0052708D" w:rsidRDefault="00DD4209" w:rsidP="000F5BEF">
            <w:pPr>
              <w:snapToGrid w:val="0"/>
              <w:jc w:val="both"/>
              <w:rPr>
                <w:rFonts w:asciiTheme="minorEastAsia" w:hAnsiTheme="minorEastAsia"/>
                <w:sz w:val="16"/>
                <w:szCs w:val="16"/>
              </w:rPr>
            </w:pPr>
            <w:r w:rsidRPr="000F5BEF">
              <w:rPr>
                <w:rFonts w:ascii="新細明體" w:eastAsia="新細明體" w:hAnsi="新細明體"/>
                <w:snapToGrid w:val="0"/>
                <w:kern w:val="0"/>
                <w:sz w:val="16"/>
                <w:szCs w:val="16"/>
              </w:rPr>
              <w:t>C3:多元文化與國際理解</w:t>
            </w:r>
          </w:p>
        </w:tc>
        <w:tc>
          <w:tcPr>
            <w:tcW w:w="1701"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藝-J-A3:嘗試規劃與執行藝術活動，因應情境需求發揮創意。</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藝-J-B1:應用藝術符號，以表達觀點與風格。</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藝-J-B2:思辨科技資訊、媒體與藝術的關係，進行創作與鑑賞。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藝-J-B3:善用多元感官，探索理解藝術與生活的關聯，以展現美感意識。</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藝-J-C1:探討藝術活動中社會議題的意義。</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藝-J-C3:理解在地及全球藝術與文化的多元與差異。</w:t>
            </w:r>
          </w:p>
        </w:tc>
        <w:tc>
          <w:tcPr>
            <w:tcW w:w="2268"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表1-Ⅳ-1:能運用特定元素、形式、技巧與肢體語彙表現想法，發展多元能力，並在劇場中呈現。</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表1-Ⅳ-3:能連結其他藝術並創作。</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表2-Ⅳ-1:能覺察並感受創作與美感經驗的關聯。</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表2-Ⅳ-2:能體認各種表演藝術發展脈絡、文化內涵及代表人物。</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表2-Ⅳ-3:能運用適當的語彙，明確表達、解析及評價自己與他人的作品。</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表3-Ⅳ-1:能運用劇場相關技術，有計畫地排練與展演。</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表3-Ⅳ-4:能養成鑑賞表演藝術的習慣，並能適性發展。</w:t>
            </w:r>
          </w:p>
        </w:tc>
        <w:tc>
          <w:tcPr>
            <w:tcW w:w="1985"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表E-Ⅳ-2:肢體動作與語彙、角色建立與表演、各類型文本分析與創作。</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表E-Ⅳ-3:戲劇、舞蹈與其他藝術元素的結合演出。</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表A-Ⅳ-1:表演藝術與生活美學、在地文化及特定場域的演出連結。</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表A-Ⅳ-2:在地及各族群、東西方、傳統與當代表演藝術之類型、代表作品與人物。</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表A-Ⅳ-3:表演形式分析、文本分析。</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表P-Ⅳ-1:表演團隊組織與架構、劇場基礎設計和製作。</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表P-Ⅳ-2:應用戲劇、應用劇場與應用舞蹈等多元形式。</w:t>
            </w:r>
          </w:p>
        </w:tc>
        <w:tc>
          <w:tcPr>
            <w:tcW w:w="992"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1.與同學一起分工合作，完成Show Time。</w:t>
            </w:r>
          </w:p>
        </w:tc>
        <w:tc>
          <w:tcPr>
            <w:tcW w:w="3969" w:type="dxa"/>
            <w:shd w:val="clear" w:color="auto" w:fill="auto"/>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1.教師說明《決戰服化伸展臺》活動的進行方式：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(1)各組完成任務分工</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(2)召開設計會議</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(3)選定服裝秀或服裝大賽主題</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(4)開始進行設計(服裝與化妝)</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(5)開始進行製作</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(6)修改與討論</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(7)試服裝與化妝</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(8)尋找音樂、排練隊形與動作</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(9)走位彩排</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(10)正式演出或比賽</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(11)仔細觀察並討論</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(12)評選出各個獎項</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2.分享Show Time活動中令自己印象深刻的地方。</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3.完成「非常有藝思」：從報章雜誌或網路上蒐集的服裝、化妝作品，挑選一個最喜歡的貼在課本上，並寫上特色、喜歡的原因。</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4.學生分享自己最喜愛的服裝、化妝作品。</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5.教師總結。</w:t>
            </w:r>
          </w:p>
        </w:tc>
        <w:tc>
          <w:tcPr>
            <w:tcW w:w="425"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w:t>
            </w:r>
          </w:p>
        </w:tc>
        <w:tc>
          <w:tcPr>
            <w:tcW w:w="993"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1.地板教室、電腦、影音音響設備。</w:t>
            </w:r>
          </w:p>
        </w:tc>
        <w:tc>
          <w:tcPr>
            <w:tcW w:w="850"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1.教師評量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2.學生互評</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3.發表評量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4.表現評量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5.實作評量</w:t>
            </w:r>
          </w:p>
        </w:tc>
        <w:tc>
          <w:tcPr>
            <w:tcW w:w="1134" w:type="dxa"/>
          </w:tcPr>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【性別平等教育】</w:t>
            </w:r>
          </w:p>
          <w:p w:rsidR="00DD4209" w:rsidRPr="0052708D" w:rsidRDefault="00DD4209" w:rsidP="000F5BEF">
            <w:pPr>
              <w:snapToGrid w:val="0"/>
              <w:rPr>
                <w:rFonts w:asciiTheme="minorEastAsia" w:hAnsiTheme="minorEastAsia"/>
                <w:sz w:val="16"/>
                <w:szCs w:val="16"/>
              </w:rPr>
            </w:pPr>
            <w:r w:rsidRPr="000F5BEF">
              <w:rPr>
                <w:rFonts w:asciiTheme="minorEastAsia" w:hAnsiTheme="minorEastAsia"/>
                <w:sz w:val="16"/>
                <w:szCs w:val="16"/>
              </w:rPr>
              <w:t>性J11:去除性別刻板與性別偏見的情感表達與溝通，具備與他人平等互動的能力。</w:t>
            </w:r>
          </w:p>
        </w:tc>
        <w:tc>
          <w:tcPr>
            <w:tcW w:w="851" w:type="dxa"/>
            <w:shd w:val="clear" w:color="auto" w:fill="auto"/>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綜合活動</w:t>
            </w:r>
          </w:p>
        </w:tc>
      </w:tr>
      <w:tr w:rsidR="00DD4209" w:rsidRPr="0052708D" w:rsidTr="00DD4209">
        <w:tc>
          <w:tcPr>
            <w:tcW w:w="701"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五</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3/6-3/12</w:t>
            </w:r>
          </w:p>
        </w:tc>
        <w:tc>
          <w:tcPr>
            <w:tcW w:w="702"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 xml:space="preserve">　　</w:t>
            </w:r>
          </w:p>
        </w:tc>
        <w:tc>
          <w:tcPr>
            <w:tcW w:w="702" w:type="dxa"/>
          </w:tcPr>
          <w:p w:rsidR="00DD4209" w:rsidRPr="0052708D" w:rsidRDefault="00DD4209" w:rsidP="002C5451">
            <w:pPr>
              <w:snapToGrid w:val="0"/>
              <w:jc w:val="both"/>
              <w:rPr>
                <w:rFonts w:ascii="新細明體" w:hAnsi="新細明體"/>
                <w:sz w:val="16"/>
                <w:szCs w:val="16"/>
              </w:rPr>
            </w:pPr>
            <w:r w:rsidRPr="000F5BEF">
              <w:rPr>
                <w:rFonts w:ascii="新細明體" w:eastAsia="新細明體" w:hAnsi="新細明體" w:hint="eastAsia"/>
                <w:snapToGrid w:val="0"/>
                <w:kern w:val="0"/>
                <w:sz w:val="16"/>
                <w:szCs w:val="16"/>
              </w:rPr>
              <w:t>第一課 平面造形總動員</w:t>
            </w:r>
          </w:p>
        </w:tc>
        <w:tc>
          <w:tcPr>
            <w:tcW w:w="1134"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A2:系統思考與解決問題</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B1:符號運用與溝通表達</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B3:藝術涵養與美感素養</w:t>
            </w:r>
          </w:p>
          <w:p w:rsidR="00DD4209" w:rsidRPr="0052708D" w:rsidRDefault="00DD4209" w:rsidP="000F5BEF">
            <w:pPr>
              <w:snapToGrid w:val="0"/>
              <w:jc w:val="both"/>
              <w:rPr>
                <w:rFonts w:asciiTheme="minorEastAsia" w:hAnsiTheme="minorEastAsia"/>
                <w:sz w:val="16"/>
                <w:szCs w:val="16"/>
              </w:rPr>
            </w:pPr>
            <w:r w:rsidRPr="000F5BEF">
              <w:rPr>
                <w:rFonts w:ascii="新細明體" w:eastAsia="新細明體" w:hAnsi="新細明體"/>
                <w:snapToGrid w:val="0"/>
                <w:kern w:val="0"/>
                <w:sz w:val="16"/>
                <w:szCs w:val="16"/>
              </w:rPr>
              <w:t>C3:多元文化與國際理解</w:t>
            </w:r>
          </w:p>
        </w:tc>
        <w:tc>
          <w:tcPr>
            <w:tcW w:w="1701"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藝-J-A2:嘗試設計思考，探索藝術實踐解決問題的途徑。</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藝-J-B1:應用藝術符號，以表達觀點與風格。</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藝-J-B3:善用多元感官，探索理解藝術與生活的關聯，以展現美感意識。</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藝-J-C3:理解在地及全球藝術與文化的多元與差異。</w:t>
            </w:r>
          </w:p>
        </w:tc>
        <w:tc>
          <w:tcPr>
            <w:tcW w:w="2268"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視1-Ⅳ-1:能使用構成要素和形式原理，表達情感與想法。</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視1-Ⅳ-2:能使用多元媒材與技法，表現個人或社群的觀點。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視2-Ⅳ-1:能體驗藝術作品，並接受多元的觀點。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視2-Ⅳ-2:能理解視覺符號的意義，並表達多元的觀點。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視2-Ⅳ-3:能理解藝術產物的功能與價值，以拓展多元視野。</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視3-Ⅳ-3:能應用設計思考及藝術知能，因應生活情境尋求解決方案。</w:t>
            </w:r>
          </w:p>
        </w:tc>
        <w:tc>
          <w:tcPr>
            <w:tcW w:w="1985"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視E-Ⅳ-1:色彩理論、造形表現、符號意涵。</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視E-Ⅳ-2:平面、立體及複合媒材的表現技法。</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視A-Ⅳ-2:傳統藝術、當代藝術、視覺文化。</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視A-Ⅳ-3:在地及各族群藝術、全球藝術。</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視P-Ⅳ-3:設計思考、生活美感。</w:t>
            </w:r>
          </w:p>
        </w:tc>
        <w:tc>
          <w:tcPr>
            <w:tcW w:w="992"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w:t>
            </w:r>
            <w:r w:rsidRPr="000F5BEF">
              <w:rPr>
                <w:rFonts w:asciiTheme="minorEastAsia" w:hAnsiTheme="minorEastAsia"/>
                <w:sz w:val="16"/>
                <w:szCs w:val="16"/>
              </w:rPr>
              <w:t>.</w:t>
            </w:r>
            <w:r w:rsidRPr="000F5BEF">
              <w:rPr>
                <w:rFonts w:asciiTheme="minorEastAsia" w:hAnsiTheme="minorEastAsia" w:hint="eastAsia"/>
                <w:sz w:val="16"/>
                <w:szCs w:val="16"/>
              </w:rPr>
              <w:t>能將平面造形的簡化技巧，運用至生活中表現觀點並解決問題。</w:t>
            </w:r>
          </w:p>
        </w:tc>
        <w:tc>
          <w:tcPr>
            <w:tcW w:w="3969" w:type="dxa"/>
            <w:shd w:val="clear" w:color="auto" w:fill="auto"/>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1.各組進行腦力激盪，什麼顏色和圖樣最適合我們班？</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(1)每位同學準備一小疊便利貼備用，五分鐘內，自由發想並將想法寫在便利貼上。</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(2)蒐集小組成員寫的所有便利貼，將便利貼分類整理、重新排列，並歸納小組意見。</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2.決定圖像：與小組成員討論決議要使用什麼圖案或文字作為設計核心。</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3.個人發想製圖，根據前述討論，試著畫出心目中的班徽：</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(1)觀察：蒐集相關圖片，仔細觀察造形。</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(2)簡化：哪些部分一定要保留？</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(3)繪製完成後，可與文字設計合併。</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(4)嘗試多種組合排列，完成心目中最理想的圖樣。</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4.小組票選：討論設計圖中的優點，結合並優化設計出一個小組共同創作的班徽。</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5.各組上臺介紹自己的設計。</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6.競稿拉票，選出心目中最具代表性的特色班徽。</w:t>
            </w:r>
          </w:p>
        </w:tc>
        <w:tc>
          <w:tcPr>
            <w:tcW w:w="425"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w:t>
            </w:r>
          </w:p>
        </w:tc>
        <w:tc>
          <w:tcPr>
            <w:tcW w:w="993"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1.電腦、教學簡報、投影設備、影音音響設備。</w:t>
            </w:r>
          </w:p>
        </w:tc>
        <w:tc>
          <w:tcPr>
            <w:tcW w:w="850"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1.教師評量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2.學生互評</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3.發表評量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4.實作評量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5.態度評量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6.討論評量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7.學習單評量</w:t>
            </w:r>
          </w:p>
        </w:tc>
        <w:tc>
          <w:tcPr>
            <w:tcW w:w="1134" w:type="dxa"/>
          </w:tcPr>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【性別平等教育】</w:t>
            </w:r>
          </w:p>
          <w:p w:rsidR="00DD4209" w:rsidRPr="0052708D" w:rsidRDefault="00DD4209" w:rsidP="000F5BEF">
            <w:pPr>
              <w:snapToGrid w:val="0"/>
              <w:rPr>
                <w:rFonts w:asciiTheme="minorEastAsia" w:hAnsiTheme="minorEastAsia"/>
                <w:sz w:val="16"/>
                <w:szCs w:val="16"/>
              </w:rPr>
            </w:pPr>
            <w:r w:rsidRPr="000F5BEF">
              <w:rPr>
                <w:rFonts w:asciiTheme="minorEastAsia" w:hAnsiTheme="minorEastAsia"/>
                <w:sz w:val="16"/>
                <w:szCs w:val="16"/>
              </w:rPr>
              <w:t>性J6:探究各種符號中的性別意涵及人際溝通中的性別問題。</w:t>
            </w:r>
          </w:p>
        </w:tc>
        <w:tc>
          <w:tcPr>
            <w:tcW w:w="851" w:type="dxa"/>
            <w:shd w:val="clear" w:color="auto" w:fill="auto"/>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 xml:space="preserve">　</w:t>
            </w:r>
          </w:p>
        </w:tc>
      </w:tr>
      <w:tr w:rsidR="00DD4209" w:rsidRPr="0052708D" w:rsidTr="00DD4209">
        <w:tc>
          <w:tcPr>
            <w:tcW w:w="701"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五</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3/6-3/12</w:t>
            </w:r>
          </w:p>
        </w:tc>
        <w:tc>
          <w:tcPr>
            <w:tcW w:w="702"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 xml:space="preserve">　　</w:t>
            </w:r>
          </w:p>
        </w:tc>
        <w:tc>
          <w:tcPr>
            <w:tcW w:w="702" w:type="dxa"/>
          </w:tcPr>
          <w:p w:rsidR="00DD4209" w:rsidRPr="0052708D" w:rsidRDefault="00DD4209" w:rsidP="002C5451">
            <w:pPr>
              <w:snapToGrid w:val="0"/>
              <w:jc w:val="both"/>
              <w:rPr>
                <w:rFonts w:ascii="新細明體" w:hAnsi="新細明體"/>
                <w:sz w:val="16"/>
                <w:szCs w:val="16"/>
              </w:rPr>
            </w:pPr>
            <w:r w:rsidRPr="000F5BEF">
              <w:rPr>
                <w:rFonts w:ascii="新細明體" w:eastAsia="新細明體" w:hAnsi="新細明體" w:hint="eastAsia"/>
                <w:snapToGrid w:val="0"/>
                <w:kern w:val="0"/>
                <w:sz w:val="16"/>
                <w:szCs w:val="16"/>
              </w:rPr>
              <w:t>第五課 管弦交織的樂章</w:t>
            </w:r>
          </w:p>
        </w:tc>
        <w:tc>
          <w:tcPr>
            <w:tcW w:w="1134"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A1:身心素質與自我精進</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B1:符號運用與溝通表達</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B3:藝術涵養與美感素養</w:t>
            </w:r>
          </w:p>
          <w:p w:rsidR="00DD4209" w:rsidRPr="0052708D" w:rsidRDefault="00DD4209" w:rsidP="000F5BEF">
            <w:pPr>
              <w:snapToGrid w:val="0"/>
              <w:jc w:val="both"/>
              <w:rPr>
                <w:rFonts w:asciiTheme="minorEastAsia" w:hAnsiTheme="minorEastAsia"/>
                <w:sz w:val="16"/>
                <w:szCs w:val="16"/>
              </w:rPr>
            </w:pPr>
            <w:r w:rsidRPr="000F5BEF">
              <w:rPr>
                <w:rFonts w:ascii="新細明體" w:eastAsia="新細明體" w:hAnsi="新細明體"/>
                <w:snapToGrid w:val="0"/>
                <w:kern w:val="0"/>
                <w:sz w:val="16"/>
                <w:szCs w:val="16"/>
              </w:rPr>
              <w:t>C3:多元文化與國際理解</w:t>
            </w:r>
          </w:p>
        </w:tc>
        <w:tc>
          <w:tcPr>
            <w:tcW w:w="1701"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藝-J-A1</w:t>
            </w:r>
            <w:r w:rsidRPr="000F5BEF">
              <w:rPr>
                <w:rFonts w:ascii="新細明體" w:eastAsia="新細明體" w:hAnsi="新細明體"/>
                <w:snapToGrid w:val="0"/>
                <w:kern w:val="0"/>
                <w:sz w:val="16"/>
                <w:szCs w:val="16"/>
              </w:rPr>
              <w:t>:</w:t>
            </w:r>
            <w:r w:rsidRPr="000F5BEF">
              <w:rPr>
                <w:rFonts w:ascii="新細明體" w:eastAsia="新細明體" w:hAnsi="新細明體" w:hint="eastAsia"/>
                <w:snapToGrid w:val="0"/>
                <w:kern w:val="0"/>
                <w:sz w:val="16"/>
                <w:szCs w:val="16"/>
              </w:rPr>
              <w:t>參與藝術活動，增進美感知能。</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藝-J-B1</w:t>
            </w:r>
            <w:r w:rsidRPr="000F5BEF">
              <w:rPr>
                <w:rFonts w:ascii="新細明體" w:eastAsia="新細明體" w:hAnsi="新細明體"/>
                <w:snapToGrid w:val="0"/>
                <w:kern w:val="0"/>
                <w:sz w:val="16"/>
                <w:szCs w:val="16"/>
              </w:rPr>
              <w:t>:</w:t>
            </w:r>
            <w:r w:rsidRPr="000F5BEF">
              <w:rPr>
                <w:rFonts w:ascii="新細明體" w:eastAsia="新細明體" w:hAnsi="新細明體" w:hint="eastAsia"/>
                <w:snapToGrid w:val="0"/>
                <w:kern w:val="0"/>
                <w:sz w:val="16"/>
                <w:szCs w:val="16"/>
              </w:rPr>
              <w:t>應用藝術符號，以表達觀點與風格。</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藝-J-B3</w:t>
            </w:r>
            <w:r w:rsidRPr="000F5BEF">
              <w:rPr>
                <w:rFonts w:ascii="新細明體" w:eastAsia="新細明體" w:hAnsi="新細明體"/>
                <w:snapToGrid w:val="0"/>
                <w:kern w:val="0"/>
                <w:sz w:val="16"/>
                <w:szCs w:val="16"/>
              </w:rPr>
              <w:t>:</w:t>
            </w:r>
            <w:r w:rsidRPr="000F5BEF">
              <w:rPr>
                <w:rFonts w:ascii="新細明體" w:eastAsia="新細明體" w:hAnsi="新細明體" w:hint="eastAsia"/>
                <w:snapToGrid w:val="0"/>
                <w:kern w:val="0"/>
                <w:sz w:val="16"/>
                <w:szCs w:val="16"/>
              </w:rPr>
              <w:t>善用多元感官，探索理解藝術與生活的關聯，以展現美感意識。</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藝-J-C3</w:t>
            </w:r>
            <w:r w:rsidRPr="000F5BEF">
              <w:rPr>
                <w:rFonts w:ascii="新細明體" w:eastAsia="新細明體" w:hAnsi="新細明體"/>
                <w:snapToGrid w:val="0"/>
                <w:kern w:val="0"/>
                <w:sz w:val="16"/>
                <w:szCs w:val="16"/>
              </w:rPr>
              <w:t>:</w:t>
            </w:r>
            <w:r w:rsidRPr="000F5BEF">
              <w:rPr>
                <w:rFonts w:ascii="新細明體" w:eastAsia="新細明體" w:hAnsi="新細明體" w:hint="eastAsia"/>
                <w:snapToGrid w:val="0"/>
                <w:kern w:val="0"/>
                <w:sz w:val="16"/>
                <w:szCs w:val="16"/>
              </w:rPr>
              <w:t>理解在地及全球藝術與文化的多元與差異。</w:t>
            </w:r>
          </w:p>
        </w:tc>
        <w:tc>
          <w:tcPr>
            <w:tcW w:w="2268"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音1-Ⅳ-1</w:t>
            </w:r>
            <w:r w:rsidRPr="000F5BEF">
              <w:rPr>
                <w:rFonts w:ascii="新細明體" w:eastAsia="新細明體" w:hAnsi="新細明體"/>
                <w:snapToGrid w:val="0"/>
                <w:kern w:val="0"/>
                <w:sz w:val="16"/>
                <w:szCs w:val="16"/>
              </w:rPr>
              <w:t>:</w:t>
            </w:r>
            <w:r w:rsidRPr="000F5BEF">
              <w:rPr>
                <w:rFonts w:ascii="新細明體" w:eastAsia="新細明體" w:hAnsi="新細明體" w:hint="eastAsia"/>
                <w:snapToGrid w:val="0"/>
                <w:kern w:val="0"/>
                <w:sz w:val="16"/>
                <w:szCs w:val="16"/>
              </w:rPr>
              <w:t>能理解音樂符號並回應指揮，</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進行歌唱及演奏，展現音樂美感意識。</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音2-Ⅳ-1</w:t>
            </w:r>
            <w:r w:rsidRPr="000F5BEF">
              <w:rPr>
                <w:rFonts w:ascii="新細明體" w:eastAsia="新細明體" w:hAnsi="新細明體"/>
                <w:snapToGrid w:val="0"/>
                <w:kern w:val="0"/>
                <w:sz w:val="16"/>
                <w:szCs w:val="16"/>
              </w:rPr>
              <w:t>:</w:t>
            </w:r>
            <w:r w:rsidRPr="000F5BEF">
              <w:rPr>
                <w:rFonts w:ascii="新細明體" w:eastAsia="新細明體" w:hAnsi="新細明體" w:hint="eastAsia"/>
                <w:snapToGrid w:val="0"/>
                <w:kern w:val="0"/>
                <w:sz w:val="16"/>
                <w:szCs w:val="16"/>
              </w:rPr>
              <w:t>能使用適當的音樂語彙，賞析</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各類音樂作品，體會藝術文化之美。</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音2-Ⅳ-2</w:t>
            </w:r>
            <w:r w:rsidRPr="000F5BEF">
              <w:rPr>
                <w:rFonts w:ascii="新細明體" w:eastAsia="新細明體" w:hAnsi="新細明體"/>
                <w:snapToGrid w:val="0"/>
                <w:kern w:val="0"/>
                <w:sz w:val="16"/>
                <w:szCs w:val="16"/>
              </w:rPr>
              <w:t>:</w:t>
            </w:r>
            <w:r w:rsidRPr="000F5BEF">
              <w:rPr>
                <w:rFonts w:ascii="新細明體" w:eastAsia="新細明體" w:hAnsi="新細明體" w:hint="eastAsia"/>
                <w:snapToGrid w:val="0"/>
                <w:kern w:val="0"/>
                <w:sz w:val="16"/>
                <w:szCs w:val="16"/>
              </w:rPr>
              <w:t>能透過討論，以探究樂曲創作</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背景與社會文化的關聯及其意義，表達</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多元觀點。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音3-Ⅳ-1</w:t>
            </w:r>
            <w:r w:rsidRPr="000F5BEF">
              <w:rPr>
                <w:rFonts w:ascii="新細明體" w:eastAsia="新細明體" w:hAnsi="新細明體"/>
                <w:snapToGrid w:val="0"/>
                <w:kern w:val="0"/>
                <w:sz w:val="16"/>
                <w:szCs w:val="16"/>
              </w:rPr>
              <w:t>:</w:t>
            </w:r>
            <w:r w:rsidRPr="000F5BEF">
              <w:rPr>
                <w:rFonts w:ascii="新細明體" w:eastAsia="新細明體" w:hAnsi="新細明體" w:hint="eastAsia"/>
                <w:snapToGrid w:val="0"/>
                <w:kern w:val="0"/>
                <w:sz w:val="16"/>
                <w:szCs w:val="16"/>
              </w:rPr>
              <w:t>能透過多元音樂活動，探索音</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樂及其他藝術之共通性，關懷在地及全</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球藝術文化。</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音3-Ⅳ-2</w:t>
            </w:r>
            <w:r w:rsidRPr="000F5BEF">
              <w:rPr>
                <w:rFonts w:ascii="新細明體" w:eastAsia="新細明體" w:hAnsi="新細明體"/>
                <w:snapToGrid w:val="0"/>
                <w:kern w:val="0"/>
                <w:sz w:val="16"/>
                <w:szCs w:val="16"/>
              </w:rPr>
              <w:t>:</w:t>
            </w:r>
            <w:r w:rsidRPr="000F5BEF">
              <w:rPr>
                <w:rFonts w:ascii="新細明體" w:eastAsia="新細明體" w:hAnsi="新細明體" w:hint="eastAsia"/>
                <w:snapToGrid w:val="0"/>
                <w:kern w:val="0"/>
                <w:sz w:val="16"/>
                <w:szCs w:val="16"/>
              </w:rPr>
              <w:t>能運用科技媒體蒐集藝文資訊或聆賞音樂，以培養自主學習音樂的興趣與發展。</w:t>
            </w:r>
          </w:p>
        </w:tc>
        <w:tc>
          <w:tcPr>
            <w:tcW w:w="1985"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音E-Ⅳ-1</w:t>
            </w:r>
            <w:r w:rsidRPr="000F5BEF">
              <w:rPr>
                <w:rFonts w:asciiTheme="minorEastAsia" w:hAnsiTheme="minorEastAsia"/>
                <w:sz w:val="16"/>
                <w:szCs w:val="16"/>
              </w:rPr>
              <w:t>:</w:t>
            </w:r>
            <w:r w:rsidRPr="000F5BEF">
              <w:rPr>
                <w:rFonts w:asciiTheme="minorEastAsia" w:hAnsiTheme="minorEastAsia" w:hint="eastAsia"/>
                <w:sz w:val="16"/>
                <w:szCs w:val="16"/>
              </w:rPr>
              <w:t>多元形式歌曲。基礎歌唱技巧，如：發聲技巧、表情等。</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音E-Ⅳ-2</w:t>
            </w:r>
            <w:r w:rsidRPr="000F5BEF">
              <w:rPr>
                <w:rFonts w:asciiTheme="minorEastAsia" w:hAnsiTheme="minorEastAsia"/>
                <w:sz w:val="16"/>
                <w:szCs w:val="16"/>
              </w:rPr>
              <w:t>:</w:t>
            </w:r>
            <w:r w:rsidRPr="000F5BEF">
              <w:rPr>
                <w:rFonts w:asciiTheme="minorEastAsia" w:hAnsiTheme="minorEastAsia" w:hint="eastAsia"/>
                <w:sz w:val="16"/>
                <w:szCs w:val="16"/>
              </w:rPr>
              <w:t>樂器的構造、發音原理、演奏技巧，以及不同的演奏形式。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音A-Ⅳ-1</w:t>
            </w:r>
            <w:r w:rsidRPr="000F5BEF">
              <w:rPr>
                <w:rFonts w:asciiTheme="minorEastAsia" w:hAnsiTheme="minorEastAsia"/>
                <w:sz w:val="16"/>
                <w:szCs w:val="16"/>
              </w:rPr>
              <w:t>:</w:t>
            </w:r>
            <w:r w:rsidRPr="000F5BEF">
              <w:rPr>
                <w:rFonts w:asciiTheme="minorEastAsia" w:hAnsiTheme="minorEastAsia" w:hint="eastAsia"/>
                <w:sz w:val="16"/>
                <w:szCs w:val="16"/>
              </w:rPr>
              <w:t>器樂曲與聲樂曲，如：傳統戲曲、音樂劇、世界音樂、電影配樂等多元風格之樂曲。各種音樂展演形式，以及樂曲之作曲家、音樂表演團體與創作背景。</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音A-Ⅳ-2</w:t>
            </w:r>
            <w:r w:rsidRPr="000F5BEF">
              <w:rPr>
                <w:rFonts w:asciiTheme="minorEastAsia" w:hAnsiTheme="minorEastAsia"/>
                <w:sz w:val="16"/>
                <w:szCs w:val="16"/>
              </w:rPr>
              <w:t>:</w:t>
            </w:r>
            <w:r w:rsidRPr="000F5BEF">
              <w:rPr>
                <w:rFonts w:asciiTheme="minorEastAsia" w:hAnsiTheme="minorEastAsia" w:hint="eastAsia"/>
                <w:sz w:val="16"/>
                <w:szCs w:val="16"/>
              </w:rPr>
              <w:t>相關音樂語彙，如音色、和聲等描述音樂元素之音樂術語，或相關之一般性用語。</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音A-Ⅳ-3</w:t>
            </w:r>
            <w:r w:rsidRPr="000F5BEF">
              <w:rPr>
                <w:rFonts w:asciiTheme="minorEastAsia" w:hAnsiTheme="minorEastAsia"/>
                <w:sz w:val="16"/>
                <w:szCs w:val="16"/>
              </w:rPr>
              <w:t>:</w:t>
            </w:r>
            <w:r w:rsidRPr="000F5BEF">
              <w:rPr>
                <w:rFonts w:asciiTheme="minorEastAsia" w:hAnsiTheme="minorEastAsia" w:hint="eastAsia"/>
                <w:sz w:val="16"/>
                <w:szCs w:val="16"/>
              </w:rPr>
              <w:t>音樂美感原則，如：均衡、漸層等。</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音P-Ⅳ-1</w:t>
            </w:r>
            <w:r w:rsidRPr="000F5BEF">
              <w:rPr>
                <w:rFonts w:asciiTheme="minorEastAsia" w:hAnsiTheme="minorEastAsia"/>
                <w:sz w:val="16"/>
                <w:szCs w:val="16"/>
              </w:rPr>
              <w:t>:</w:t>
            </w:r>
            <w:r w:rsidRPr="000F5BEF">
              <w:rPr>
                <w:rFonts w:asciiTheme="minorEastAsia" w:hAnsiTheme="minorEastAsia" w:hint="eastAsia"/>
                <w:sz w:val="16"/>
                <w:szCs w:val="16"/>
              </w:rPr>
              <w:t>音樂與跨領域藝術文化活動。</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音P-Ⅳ-2</w:t>
            </w:r>
            <w:r w:rsidRPr="000F5BEF">
              <w:rPr>
                <w:rFonts w:asciiTheme="minorEastAsia" w:hAnsiTheme="minorEastAsia"/>
                <w:sz w:val="16"/>
                <w:szCs w:val="16"/>
              </w:rPr>
              <w:t>:</w:t>
            </w:r>
            <w:r w:rsidRPr="000F5BEF">
              <w:rPr>
                <w:rFonts w:asciiTheme="minorEastAsia" w:hAnsiTheme="minorEastAsia" w:hint="eastAsia"/>
                <w:sz w:val="16"/>
                <w:szCs w:val="16"/>
              </w:rPr>
              <w:t>在地人文關懷與全球藝術文化相關議題。</w:t>
            </w:r>
          </w:p>
        </w:tc>
        <w:tc>
          <w:tcPr>
            <w:tcW w:w="992"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1.透過樂曲的賞析，進而增加歌曲習唱與直笛習奏時的情感表達能力。</w:t>
            </w:r>
          </w:p>
        </w:tc>
        <w:tc>
          <w:tcPr>
            <w:tcW w:w="3969" w:type="dxa"/>
            <w:shd w:val="clear" w:color="auto" w:fill="auto"/>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1.複習直笛斷奏運舌技巧。</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2.熟悉本課直笛習奏曲《水上音樂》。</w:t>
            </w:r>
          </w:p>
        </w:tc>
        <w:tc>
          <w:tcPr>
            <w:tcW w:w="425"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w:t>
            </w:r>
          </w:p>
        </w:tc>
        <w:tc>
          <w:tcPr>
            <w:tcW w:w="993"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1.直笛、鋼琴、電腦、影音音響設備。</w:t>
            </w:r>
          </w:p>
        </w:tc>
        <w:tc>
          <w:tcPr>
            <w:tcW w:w="850"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1.教師評量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2.態度評量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3.欣賞評量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4.實作評量</w:t>
            </w:r>
          </w:p>
        </w:tc>
        <w:tc>
          <w:tcPr>
            <w:tcW w:w="1134" w:type="dxa"/>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 xml:space="preserve">　</w:t>
            </w:r>
          </w:p>
        </w:tc>
        <w:tc>
          <w:tcPr>
            <w:tcW w:w="851" w:type="dxa"/>
            <w:shd w:val="clear" w:color="auto" w:fill="auto"/>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 xml:space="preserve">　</w:t>
            </w:r>
          </w:p>
        </w:tc>
      </w:tr>
      <w:tr w:rsidR="00DD4209" w:rsidRPr="0052708D" w:rsidTr="00DD4209">
        <w:tc>
          <w:tcPr>
            <w:tcW w:w="701"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五</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3/6-3/12</w:t>
            </w:r>
          </w:p>
        </w:tc>
        <w:tc>
          <w:tcPr>
            <w:tcW w:w="702"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 xml:space="preserve">　　</w:t>
            </w:r>
          </w:p>
        </w:tc>
        <w:tc>
          <w:tcPr>
            <w:tcW w:w="702" w:type="dxa"/>
          </w:tcPr>
          <w:p w:rsidR="00DD4209" w:rsidRPr="0052708D" w:rsidRDefault="00DD4209" w:rsidP="002C5451">
            <w:pPr>
              <w:snapToGrid w:val="0"/>
              <w:jc w:val="both"/>
              <w:rPr>
                <w:rFonts w:ascii="新細明體" w:hAnsi="新細明體"/>
                <w:sz w:val="16"/>
                <w:szCs w:val="16"/>
              </w:rPr>
            </w:pPr>
            <w:r w:rsidRPr="000F5BEF">
              <w:rPr>
                <w:rFonts w:ascii="新細明體" w:eastAsia="新細明體" w:hAnsi="新細明體" w:hint="eastAsia"/>
                <w:snapToGrid w:val="0"/>
                <w:kern w:val="0"/>
                <w:sz w:val="16"/>
                <w:szCs w:val="16"/>
              </w:rPr>
              <w:t>第九課 「妝」點劇場「服」號</w:t>
            </w:r>
          </w:p>
        </w:tc>
        <w:tc>
          <w:tcPr>
            <w:tcW w:w="1134"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A3:規劃執行與創新應變</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B1:符號運用與溝通表達</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B2:科技資訊與媒體素養</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B3:藝術涵養與美感素養</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C1:道德實踐與公民意識</w:t>
            </w:r>
          </w:p>
          <w:p w:rsidR="00DD4209" w:rsidRPr="0052708D" w:rsidRDefault="00DD4209" w:rsidP="000F5BEF">
            <w:pPr>
              <w:snapToGrid w:val="0"/>
              <w:jc w:val="both"/>
              <w:rPr>
                <w:rFonts w:asciiTheme="minorEastAsia" w:hAnsiTheme="minorEastAsia"/>
                <w:sz w:val="16"/>
                <w:szCs w:val="16"/>
              </w:rPr>
            </w:pPr>
            <w:r w:rsidRPr="000F5BEF">
              <w:rPr>
                <w:rFonts w:ascii="新細明體" w:eastAsia="新細明體" w:hAnsi="新細明體"/>
                <w:snapToGrid w:val="0"/>
                <w:kern w:val="0"/>
                <w:sz w:val="16"/>
                <w:szCs w:val="16"/>
              </w:rPr>
              <w:t>C3:多元文化與國際理解</w:t>
            </w:r>
          </w:p>
        </w:tc>
        <w:tc>
          <w:tcPr>
            <w:tcW w:w="1701"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藝-J-A3:嘗試規劃與執行藝術活動，因應情境需求發揮創意。</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藝-J-B1:應用藝術符號，以表達觀點與風格。</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藝-J-B2:思辨科技資訊、媒體與藝術的關係，進行創作與鑑賞。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藝-J-B3:善用多元感官，探索理解藝術與生活的關聯，以展現美感意識。</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藝-J-C1:探討藝術活動中社會議題的意義。</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藝-J-C3:理解在地及全球藝術與文化的多元與差異。</w:t>
            </w:r>
          </w:p>
        </w:tc>
        <w:tc>
          <w:tcPr>
            <w:tcW w:w="2268"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表1-Ⅳ-1:能運用特定元素、形式、技巧與肢體語彙表現想法，發展多元能力，並在劇場中呈現。</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表1-Ⅳ-3:能連結其他藝術並創作。</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表2-Ⅳ-1:能覺察並感受創作與美感經驗的關聯。</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表2-Ⅳ-2:能體認各種表演藝術發展脈絡、文化內涵及代表人物。</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表2-Ⅳ-3:能運用適當的語彙，明確表達、解析及評價自己與他人的作品。</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表3-Ⅳ-1:能運用劇場相關技術，有計畫地排練與展演。</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表3-Ⅳ-4:能養成鑑賞表演藝術的習慣，並能適性發展。</w:t>
            </w:r>
          </w:p>
        </w:tc>
        <w:tc>
          <w:tcPr>
            <w:tcW w:w="1985"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表E-Ⅳ-2:肢體動作與語彙、角色建立與表演、各類型文本分析與創作。</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表E-Ⅳ-3:戲劇、舞蹈與其他藝術元素的結合演出。</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表A-Ⅳ-1:表演藝術與生活美學、在地文化及特定場域的演出連結。</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表A-Ⅳ-2:在地及各族群、東西方、傳統與當代表演藝術之類型、代表作品與人物。</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表A-Ⅳ-3:表演形式分析、文本分析。</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表P-Ⅳ-1:表演團隊組織與架構、劇場基礎設計和製作。</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表P-Ⅳ-2:應用戲劇、應用劇場與應用舞蹈等多元形式。</w:t>
            </w:r>
          </w:p>
        </w:tc>
        <w:tc>
          <w:tcPr>
            <w:tcW w:w="992"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1.與同學一起分工合作，完成Show Time。</w:t>
            </w:r>
          </w:p>
        </w:tc>
        <w:tc>
          <w:tcPr>
            <w:tcW w:w="3969" w:type="dxa"/>
            <w:shd w:val="clear" w:color="auto" w:fill="auto"/>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1.教師說明《決戰服化伸展臺》活動的進行方式：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(1)各組完成任務分工</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(2)召開設計會議</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(3)選定服裝秀或服裝大賽主題</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(4)開始進行設計(服裝與化妝)</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(5)開始進行製作</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(6)修改與討論</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(7)試服裝與化妝</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(8)尋找音樂、排練隊形與動作</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(9)走位彩排</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(10)正式演出或比賽</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(11)仔細觀察並討論</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(12)評選出各個獎項</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2.分享Show Time活動中令自己印象深刻的地方。</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3.完成「非常有藝思」：從報章雜誌或網路上蒐集的服裝、化妝作品，挑選一個最喜歡的貼在課本上，並寫上特色、喜歡的原因。</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4.學生分享自己最喜愛的服裝、化妝作品。</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5.教師總結。</w:t>
            </w:r>
          </w:p>
        </w:tc>
        <w:tc>
          <w:tcPr>
            <w:tcW w:w="425"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w:t>
            </w:r>
          </w:p>
        </w:tc>
        <w:tc>
          <w:tcPr>
            <w:tcW w:w="993"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1.地板教室、電腦、影音音響設備。</w:t>
            </w:r>
          </w:p>
        </w:tc>
        <w:tc>
          <w:tcPr>
            <w:tcW w:w="850"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1.教師評量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2.學生互評</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3.發表評量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4.表現評量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5.實作評量</w:t>
            </w:r>
          </w:p>
        </w:tc>
        <w:tc>
          <w:tcPr>
            <w:tcW w:w="1134" w:type="dxa"/>
          </w:tcPr>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【性別平等教育】</w:t>
            </w:r>
          </w:p>
          <w:p w:rsidR="00DD4209" w:rsidRPr="0052708D" w:rsidRDefault="00DD4209" w:rsidP="000F5BEF">
            <w:pPr>
              <w:snapToGrid w:val="0"/>
              <w:rPr>
                <w:rFonts w:asciiTheme="minorEastAsia" w:hAnsiTheme="minorEastAsia"/>
                <w:sz w:val="16"/>
                <w:szCs w:val="16"/>
              </w:rPr>
            </w:pPr>
            <w:r w:rsidRPr="000F5BEF">
              <w:rPr>
                <w:rFonts w:asciiTheme="minorEastAsia" w:hAnsiTheme="minorEastAsia"/>
                <w:sz w:val="16"/>
                <w:szCs w:val="16"/>
              </w:rPr>
              <w:t>性J11:去除性別刻板與性別偏見的情感表達與溝通，具備與他人平等互動的能力。</w:t>
            </w:r>
          </w:p>
        </w:tc>
        <w:tc>
          <w:tcPr>
            <w:tcW w:w="851" w:type="dxa"/>
            <w:shd w:val="clear" w:color="auto" w:fill="auto"/>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綜合活動</w:t>
            </w:r>
          </w:p>
        </w:tc>
      </w:tr>
      <w:tr w:rsidR="00DD4209" w:rsidRPr="0052708D" w:rsidTr="00DD4209">
        <w:tc>
          <w:tcPr>
            <w:tcW w:w="701"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六</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3/13-3/19</w:t>
            </w:r>
          </w:p>
        </w:tc>
        <w:tc>
          <w:tcPr>
            <w:tcW w:w="702"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 xml:space="preserve">　　</w:t>
            </w:r>
          </w:p>
        </w:tc>
        <w:tc>
          <w:tcPr>
            <w:tcW w:w="702" w:type="dxa"/>
          </w:tcPr>
          <w:p w:rsidR="00DD4209" w:rsidRPr="0052708D" w:rsidRDefault="00DD4209" w:rsidP="002C5451">
            <w:pPr>
              <w:snapToGrid w:val="0"/>
              <w:jc w:val="both"/>
              <w:rPr>
                <w:rFonts w:ascii="新細明體" w:hAnsi="新細明體"/>
                <w:sz w:val="16"/>
                <w:szCs w:val="16"/>
              </w:rPr>
            </w:pPr>
            <w:r w:rsidRPr="000F5BEF">
              <w:rPr>
                <w:rFonts w:ascii="新細明體" w:eastAsia="新細明體" w:hAnsi="新細明體" w:hint="eastAsia"/>
                <w:snapToGrid w:val="0"/>
                <w:kern w:val="0"/>
                <w:sz w:val="16"/>
                <w:szCs w:val="16"/>
              </w:rPr>
              <w:t>第二課 造形萬花筒</w:t>
            </w:r>
          </w:p>
        </w:tc>
        <w:tc>
          <w:tcPr>
            <w:tcW w:w="1134"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A2:系統思考與解決問題</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B1:符號運用與溝通表達</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B3:藝術涵養與美感素養</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C1:道德實踐與公民意識</w:t>
            </w:r>
          </w:p>
          <w:p w:rsidR="00DD4209" w:rsidRPr="0052708D" w:rsidRDefault="00DD4209" w:rsidP="000F5BEF">
            <w:pPr>
              <w:snapToGrid w:val="0"/>
              <w:jc w:val="both"/>
              <w:rPr>
                <w:rFonts w:asciiTheme="minorEastAsia" w:hAnsiTheme="minorEastAsia"/>
                <w:sz w:val="16"/>
                <w:szCs w:val="16"/>
              </w:rPr>
            </w:pPr>
            <w:r w:rsidRPr="000F5BEF">
              <w:rPr>
                <w:rFonts w:ascii="新細明體" w:eastAsia="新細明體" w:hAnsi="新細明體"/>
                <w:snapToGrid w:val="0"/>
                <w:kern w:val="0"/>
                <w:sz w:val="16"/>
                <w:szCs w:val="16"/>
              </w:rPr>
              <w:t>C3:多元文化與國際理解</w:t>
            </w:r>
          </w:p>
        </w:tc>
        <w:tc>
          <w:tcPr>
            <w:tcW w:w="1701"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藝-J-A2:嘗試設計思考，探索藝術實踐解決問題的途徑。</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藝-J-B1:應用藝術符號，以表達觀點與風格。</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藝-J-B3:善用多元感官，探索理解藝術與生活的關聯，以展現美感意識。</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藝-J-C1:探討藝術活動中社會議題的意義。</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藝-J-C3:理解在地及全球藝術與文化的多元與差異。</w:t>
            </w:r>
          </w:p>
        </w:tc>
        <w:tc>
          <w:tcPr>
            <w:tcW w:w="2268"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視1-Ⅳ-2:能使用多元媒材與技法，表現個人或社群的觀點。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視1-Ⅳ-4:能透過議題創作，表達對生活環境及社會文化的理解。</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視2-Ⅳ-1:能體驗藝術作品，並接受多元的觀點。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視2-Ⅳ-3:能理解藝術產物的功能與價值，以拓展多元視野。</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視3-Ⅳ-3:能應用設計思考及藝術知能，因應生活情境尋求解決方案。</w:t>
            </w:r>
          </w:p>
        </w:tc>
        <w:tc>
          <w:tcPr>
            <w:tcW w:w="1985"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視E-Ⅳ-2:平面、立體及複合媒材的表現技法。</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視E-Ⅳ-4:環境藝術、社區藝術。</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視A-Ⅳ-2:傳統藝術、當代藝術、視覺文化。</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視P-Ⅳ-3:設計思考、生活美感。</w:t>
            </w:r>
          </w:p>
        </w:tc>
        <w:tc>
          <w:tcPr>
            <w:tcW w:w="992"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1.能體驗生活中無所不在的造形，並了解造形與機能的關係。</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2.能理解立體造形的表現技法、功能與價值，以拓展多元視野。</w:t>
            </w:r>
          </w:p>
        </w:tc>
        <w:tc>
          <w:tcPr>
            <w:tcW w:w="3969" w:type="dxa"/>
            <w:shd w:val="clear" w:color="auto" w:fill="auto"/>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1.認識生活中無所不在的造形，了解自然界生物中為符合演化生存而存在的造形。</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2.了解造形與機能的意義，同時理解兩者間的關係。</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3.教師運用課本圖例，引導學生認識並討論自然界造形的奧妙。建議在說明每張圖片的造形特色前，可先讓學生思考討論並發表。</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4.認識人造物的巧思與結合來自大自然的觀察設計，教師可從日常用品、商品設計、建築造形等進行舉例。教師說明以自然物的外形、構造等形態作為造形取材對象的例子。</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5.造形與機能的關係：</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(1)觀察圖例，試著說出其外觀造形的設計與產品本身功能的關聯性。</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(2)教師可將實物帶進教室舉例，或以教室中的課桌椅、校舍建築為例，說明造形與機能的關係。</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6.說明造形設計的三種機能條件，包括物理機能、生理機能和心理機能。</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7.造形設計對日常生活與環境帶來豐富、多元的視覺體驗，教師透過圖片引導學生認識新銳設計師的創意，鼓勵學生跳脫框架並發揮想像力。同時可多介紹臺灣在地的設計品牌與設計師讓學生認識。</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8.進行「藝術探索：造形機能大解密」，引導學生了解造形與機能之間的關聯，並以設計思考邏輯，分析學生蒐集的相關產品圖片。</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9.教師視學生學習狀況，增減相關造形、造形與機能舉例，以深入教學內涵。</w:t>
            </w:r>
          </w:p>
        </w:tc>
        <w:tc>
          <w:tcPr>
            <w:tcW w:w="425"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w:t>
            </w:r>
          </w:p>
        </w:tc>
        <w:tc>
          <w:tcPr>
            <w:tcW w:w="993"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1.電腦、教學簡報、投影設備、影音音響設備。</w:t>
            </w:r>
          </w:p>
        </w:tc>
        <w:tc>
          <w:tcPr>
            <w:tcW w:w="850"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1.發表評量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2.態度評量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3.欣賞評量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4.討論評量</w:t>
            </w:r>
          </w:p>
        </w:tc>
        <w:tc>
          <w:tcPr>
            <w:tcW w:w="1134" w:type="dxa"/>
          </w:tcPr>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【環境教育】</w:t>
            </w:r>
          </w:p>
          <w:p w:rsidR="00DD4209" w:rsidRPr="0052708D" w:rsidRDefault="00DD4209" w:rsidP="000F5BEF">
            <w:pPr>
              <w:snapToGrid w:val="0"/>
              <w:rPr>
                <w:rFonts w:asciiTheme="minorEastAsia" w:hAnsiTheme="minorEastAsia"/>
                <w:sz w:val="16"/>
                <w:szCs w:val="16"/>
              </w:rPr>
            </w:pPr>
            <w:r w:rsidRPr="000F5BEF">
              <w:rPr>
                <w:rFonts w:asciiTheme="minorEastAsia" w:hAnsiTheme="minorEastAsia"/>
                <w:sz w:val="16"/>
                <w:szCs w:val="16"/>
              </w:rPr>
              <w:t>環J16:了解各種替代能源的基本原理與發展趨勢。</w:t>
            </w:r>
          </w:p>
        </w:tc>
        <w:tc>
          <w:tcPr>
            <w:tcW w:w="851" w:type="dxa"/>
            <w:shd w:val="clear" w:color="auto" w:fill="auto"/>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自然科學</w:t>
            </w:r>
          </w:p>
        </w:tc>
      </w:tr>
      <w:tr w:rsidR="00DD4209" w:rsidRPr="0052708D" w:rsidTr="00DD4209">
        <w:tc>
          <w:tcPr>
            <w:tcW w:w="701"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六</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3/13-3/19</w:t>
            </w:r>
          </w:p>
        </w:tc>
        <w:tc>
          <w:tcPr>
            <w:tcW w:w="702"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 xml:space="preserve">　　</w:t>
            </w:r>
          </w:p>
        </w:tc>
        <w:tc>
          <w:tcPr>
            <w:tcW w:w="702" w:type="dxa"/>
          </w:tcPr>
          <w:p w:rsidR="00DD4209" w:rsidRPr="0052708D" w:rsidRDefault="00DD4209" w:rsidP="002C5451">
            <w:pPr>
              <w:snapToGrid w:val="0"/>
              <w:jc w:val="both"/>
              <w:rPr>
                <w:rFonts w:ascii="新細明體" w:hAnsi="新細明體"/>
                <w:sz w:val="16"/>
                <w:szCs w:val="16"/>
              </w:rPr>
            </w:pPr>
            <w:r w:rsidRPr="000F5BEF">
              <w:rPr>
                <w:rFonts w:ascii="新細明體" w:eastAsia="新細明體" w:hAnsi="新細明體" w:hint="eastAsia"/>
                <w:snapToGrid w:val="0"/>
                <w:kern w:val="0"/>
                <w:sz w:val="16"/>
                <w:szCs w:val="16"/>
              </w:rPr>
              <w:t>第六課聲部競逐的藝術</w:t>
            </w:r>
          </w:p>
        </w:tc>
        <w:tc>
          <w:tcPr>
            <w:tcW w:w="1134"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A1:身心素質與自我精進</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B1:符號運用與溝通表達</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B3:藝術涵養與美感素養</w:t>
            </w:r>
          </w:p>
          <w:p w:rsidR="00DD4209" w:rsidRPr="0052708D" w:rsidRDefault="00DD4209" w:rsidP="000F5BEF">
            <w:pPr>
              <w:snapToGrid w:val="0"/>
              <w:jc w:val="both"/>
              <w:rPr>
                <w:rFonts w:asciiTheme="minorEastAsia" w:hAnsiTheme="minorEastAsia"/>
                <w:sz w:val="16"/>
                <w:szCs w:val="16"/>
              </w:rPr>
            </w:pPr>
            <w:r w:rsidRPr="000F5BEF">
              <w:rPr>
                <w:rFonts w:ascii="新細明體" w:eastAsia="新細明體" w:hAnsi="新細明體"/>
                <w:snapToGrid w:val="0"/>
                <w:kern w:val="0"/>
                <w:sz w:val="16"/>
                <w:szCs w:val="16"/>
              </w:rPr>
              <w:t>C3:多元文化與國際理解</w:t>
            </w:r>
          </w:p>
        </w:tc>
        <w:tc>
          <w:tcPr>
            <w:tcW w:w="1701"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藝-J-A1:參與藝術活動，增進美感知能。</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藝-J-B1:應用藝術符號，以表達觀點與風格。</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藝-J-B3:善用多元感官，探索理解藝術與生活的關聯，以展現美感意識。</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藝-J-C3:理解在地及全球藝術與文化的多元與差異。</w:t>
            </w:r>
          </w:p>
        </w:tc>
        <w:tc>
          <w:tcPr>
            <w:tcW w:w="2268"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音1-Ⅳ-1:能理解音樂符號並回應指揮，進行歌唱及演奏，展現音樂美感意識。</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音2-Ⅳ-1:能使用適當的音樂語彙，賞析各類音樂作品，體會藝術文化之美。</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音2-Ⅳ-2:能透過討論，以探究樂曲創作背景與社會文化的關聯及其意義，表達多元觀點。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音3-Ⅳ-1:能透過多元音樂活動，探索音樂及其他藝術之共通性，關懷在地及全球藝術文化。</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音3-Ⅳ-2:能運用科技媒體蒐集藝文資訊或聆賞音樂，以培養自主學習音樂的興趣與發展。</w:t>
            </w:r>
          </w:p>
        </w:tc>
        <w:tc>
          <w:tcPr>
            <w:tcW w:w="1985"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音E-Ⅳ-1:多元形式歌曲。基礎歌唱技巧，如：發聲技巧、表情等。</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音E-Ⅳ-2:樂器的構造、發音原理、演奏技巧，以及不同的演奏形式。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音E-IV-3:音樂符號與術語、記譜法或簡易音樂軟體。</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音E-Ⅳ-4:音樂元素，如：音色、調式、和聲等。</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音A-Ⅳ-1:器樂曲與聲樂曲，如：傳統戲曲、音樂劇、世界音樂、電影配樂等多元風格之樂曲。各種音樂展演形式，以及樂曲之作曲家、音樂表演團體與創作背景。</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音A-Ⅳ-2:相關音樂語彙，如音色、和聲等描述音樂元素之音樂術語，或相關之一般性用語。</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音A-Ⅳ-3:音樂美感原則，如：均衡、漸層等。</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音P-Ⅳ-1:音樂與跨領域藝術文化活動。</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音P-Ⅳ-2:在地人文關懷與全球藝術文化相關議題。</w:t>
            </w:r>
          </w:p>
        </w:tc>
        <w:tc>
          <w:tcPr>
            <w:tcW w:w="992"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1.透過大鍵琴、管風琴等樂器的介紹及樂曲欣賞，認識巴洛克時期的音樂特色。</w:t>
            </w:r>
          </w:p>
        </w:tc>
        <w:tc>
          <w:tcPr>
            <w:tcW w:w="3969" w:type="dxa"/>
            <w:shd w:val="clear" w:color="auto" w:fill="auto"/>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1.印象巴洛克</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(1)詢問學生對巴洛克的印象。</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(2)簡單說明巴洛克的歷史背景及學習重點</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A.巴洛克時期是西方音樂史的重要轉折點，對於後世的作曲家影響很深。</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B.巴洛克學習重點包含：提琴、大鍵琴、管風琴、卡農、協奏曲、復格曲、神劇、對比等。</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2.樂曲欣賞</w:t>
            </w:r>
            <w:r w:rsidRPr="000F5BEF">
              <w:rPr>
                <w:rFonts w:asciiTheme="minorEastAsia" w:hAnsiTheme="minorEastAsia"/>
                <w:sz w:val="16"/>
                <w:szCs w:val="16"/>
              </w:rPr>
              <w:t>(</w:t>
            </w:r>
            <w:r w:rsidRPr="000F5BEF">
              <w:rPr>
                <w:rFonts w:asciiTheme="minorEastAsia" w:hAnsiTheme="minorEastAsia" w:hint="eastAsia"/>
                <w:sz w:val="16"/>
                <w:szCs w:val="16"/>
              </w:rPr>
              <w:t>配合補充資料後方的學習單</w:t>
            </w:r>
            <w:r w:rsidRPr="000F5BEF">
              <w:rPr>
                <w:rFonts w:asciiTheme="minorEastAsia" w:hAnsiTheme="minorEastAsia"/>
                <w:sz w:val="16"/>
                <w:szCs w:val="16"/>
              </w:rPr>
              <w:t>)</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(1)認識帕海貝爾與卡農：請學生用簡單的話語解釋卡農。</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(2)欣賞〈D大調卡農〉：簡單介紹作曲家生平及「卡農」的定義，欣賞樂曲時提醒學生從視覺上去感受音樂的節奏疏密，也可以讓學生哼唱頑固低音，雙重體會。</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3.中音直笛習奏：〈雪舞〉</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(1)複習C大調音階已學習的音。</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(2)〈雪舞〉練習曲習奏。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(3)分部練習：留意音色、速度穩定及雜音排除。</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(4)合奏練習：留意節奏整齊度、音高準確度及回應指揮。</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(5)合奏彩排。</w:t>
            </w:r>
          </w:p>
        </w:tc>
        <w:tc>
          <w:tcPr>
            <w:tcW w:w="425"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w:t>
            </w:r>
          </w:p>
        </w:tc>
        <w:tc>
          <w:tcPr>
            <w:tcW w:w="993"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1.直笛、鋼琴、電腦、影音音響設備。</w:t>
            </w:r>
          </w:p>
        </w:tc>
        <w:tc>
          <w:tcPr>
            <w:tcW w:w="850"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1.觀察評量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2.發表評量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3.學習單評</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量</w:t>
            </w:r>
          </w:p>
        </w:tc>
        <w:tc>
          <w:tcPr>
            <w:tcW w:w="1134" w:type="dxa"/>
          </w:tcPr>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【多元文化教育】</w:t>
            </w:r>
          </w:p>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多J8:探討不同文化接觸時</w:t>
            </w:r>
          </w:p>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可能產生的衝突、融合或創</w:t>
            </w:r>
          </w:p>
          <w:p w:rsidR="00DD4209" w:rsidRPr="0052708D"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新。</w:t>
            </w:r>
          </w:p>
        </w:tc>
        <w:tc>
          <w:tcPr>
            <w:tcW w:w="851" w:type="dxa"/>
            <w:shd w:val="clear" w:color="auto" w:fill="auto"/>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視覺藝術</w:t>
            </w:r>
          </w:p>
        </w:tc>
      </w:tr>
      <w:tr w:rsidR="00DD4209" w:rsidRPr="0052708D" w:rsidTr="00DD4209">
        <w:tc>
          <w:tcPr>
            <w:tcW w:w="701"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六</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3/13-3/19</w:t>
            </w:r>
          </w:p>
        </w:tc>
        <w:tc>
          <w:tcPr>
            <w:tcW w:w="702"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 xml:space="preserve">　　</w:t>
            </w:r>
          </w:p>
        </w:tc>
        <w:tc>
          <w:tcPr>
            <w:tcW w:w="702" w:type="dxa"/>
          </w:tcPr>
          <w:p w:rsidR="00DD4209" w:rsidRPr="0052708D" w:rsidRDefault="00DD4209" w:rsidP="002C5451">
            <w:pPr>
              <w:snapToGrid w:val="0"/>
              <w:jc w:val="both"/>
              <w:rPr>
                <w:rFonts w:ascii="新細明體" w:hAnsi="新細明體"/>
                <w:sz w:val="16"/>
                <w:szCs w:val="16"/>
              </w:rPr>
            </w:pPr>
            <w:r w:rsidRPr="000F5BEF">
              <w:rPr>
                <w:rFonts w:ascii="新細明體" w:eastAsia="新細明體" w:hAnsi="新細明體" w:hint="eastAsia"/>
                <w:snapToGrid w:val="0"/>
                <w:kern w:val="0"/>
                <w:sz w:val="16"/>
                <w:szCs w:val="16"/>
              </w:rPr>
              <w:t>第十課 臺灣在地舞蹈</w:t>
            </w:r>
          </w:p>
        </w:tc>
        <w:tc>
          <w:tcPr>
            <w:tcW w:w="1134"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A1:身心素質與自我精進</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B1:符號運用與溝通表達</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B3:藝術涵養與美感素養</w:t>
            </w:r>
          </w:p>
          <w:p w:rsidR="00DD4209" w:rsidRPr="0052708D" w:rsidRDefault="00DD4209" w:rsidP="000F5BEF">
            <w:pPr>
              <w:snapToGrid w:val="0"/>
              <w:jc w:val="both"/>
              <w:rPr>
                <w:rFonts w:asciiTheme="minorEastAsia" w:hAnsiTheme="minorEastAsia"/>
                <w:sz w:val="16"/>
                <w:szCs w:val="16"/>
              </w:rPr>
            </w:pPr>
            <w:r w:rsidRPr="000F5BEF">
              <w:rPr>
                <w:rFonts w:ascii="新細明體" w:eastAsia="新細明體" w:hAnsi="新細明體"/>
                <w:snapToGrid w:val="0"/>
                <w:kern w:val="0"/>
                <w:sz w:val="16"/>
                <w:szCs w:val="16"/>
              </w:rPr>
              <w:t>C3:多元文化與國際理解</w:t>
            </w:r>
          </w:p>
        </w:tc>
        <w:tc>
          <w:tcPr>
            <w:tcW w:w="1701"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藝-J-A1:參與藝術活動，增進美感知能。</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藝-J-B1:應用藝術符號，以表達觀點與風格。</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藝-J-B3:善用多元感官，探索理解藝術與生活的關聯，以展現美感意識。</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藝-J-C3:理解在地及全球藝術與文化的多元與差異。</w:t>
            </w:r>
          </w:p>
        </w:tc>
        <w:tc>
          <w:tcPr>
            <w:tcW w:w="2268"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表1-Ⅳ-1:能運用特定元素、形式、技巧與肢體語彙表現想法，發展多元能力，並在劇場中呈現。</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表1-Ⅳ-2:能理解表演的形式、文本與表現技巧並創作發表。</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表2-Ⅳ-1:能覺察並感受創作與美感經驗的關聯。</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表2-Ⅳ-2:能體認各種表演藝術發展脈絡、文化內涵及代表人物。</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表3-Ⅳ-4:能養成鑑賞表演藝術的習慣，並能適性發展。</w:t>
            </w:r>
          </w:p>
        </w:tc>
        <w:tc>
          <w:tcPr>
            <w:tcW w:w="1985"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表E-Ⅳ-1:聲音、身體、情感、時間、空間、勁力、即興、動作等戲劇或舞蹈元素。</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表E-Ⅳ-2:肢體動作與語彙、角色建立與表演、各類型文本分析與創作。</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表A-Ⅳ-1:表演藝術與生活美學、在地文化及特定場域的演出連結。</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表A-Ⅳ-2:在地及各族群、東西方、傳統與當代表演藝術之類型、代表作品與人物。</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表P-Ⅳ-4:表演藝術活動與展演、表演藝術相關工作的特性與種類。</w:t>
            </w:r>
          </w:p>
        </w:tc>
        <w:tc>
          <w:tcPr>
            <w:tcW w:w="992"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1.了解原住民族舞蹈起源與特色。</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2.藉由不同藝文團體的表演方式，認識臺灣在地化的創新表演。</w:t>
            </w:r>
          </w:p>
        </w:tc>
        <w:tc>
          <w:tcPr>
            <w:tcW w:w="3969" w:type="dxa"/>
            <w:shd w:val="clear" w:color="auto" w:fill="auto"/>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1.介紹原住民族社會中，舞蹈與生活的關聯、意義及分類。</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原住民族部落生活和祭典儀式密不可分，祭儀具有社會的文化傳承和教育功能，而祭儀過程仰賴歌和舞，其中舞蹈占有舉足輕重的核心地位。從舞蹈中可以看見原住民族生活習俗，也是表現原住民族語言、宗教信仰及傳統技儀的重要媒介，能傳遞民族經驗，對於凝聚族群認同與意識，及強化部落人際交流，扮演重要的角色。</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(2)介紹原住民族舞蹈形式：社會儀禮舞蹈、一般生活舞蹈、祭典舞蹈。</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2.原住民族舞蹈的動作來自生活，透過圖片或影片欣賞，知道各族的原住民的舞蹈動作有相似性。參考影片如西元2017年花蓮縣原住民族聯合豐年節年度大會「原住民很忙」舞蹈MV。</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3.依課本圖片與文字說明，引導學生學習原住民族舞蹈的牽手與舞步：四步舞及踏併步。</w:t>
            </w:r>
          </w:p>
        </w:tc>
        <w:tc>
          <w:tcPr>
            <w:tcW w:w="425"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w:t>
            </w:r>
          </w:p>
        </w:tc>
        <w:tc>
          <w:tcPr>
            <w:tcW w:w="993"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1.地板教室、電腦、影音音響設備。</w:t>
            </w:r>
          </w:p>
        </w:tc>
        <w:tc>
          <w:tcPr>
            <w:tcW w:w="850"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1.教師評量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2.表現評量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3.實作評量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4.態度評量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5.欣賞評量</w:t>
            </w:r>
          </w:p>
        </w:tc>
        <w:tc>
          <w:tcPr>
            <w:tcW w:w="1134" w:type="dxa"/>
          </w:tcPr>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【原住民族教育】</w:t>
            </w:r>
          </w:p>
          <w:p w:rsidR="00DD4209" w:rsidRPr="0052708D" w:rsidRDefault="00DD4209" w:rsidP="000F5BEF">
            <w:pPr>
              <w:snapToGrid w:val="0"/>
              <w:rPr>
                <w:rFonts w:asciiTheme="minorEastAsia" w:hAnsiTheme="minorEastAsia"/>
                <w:sz w:val="16"/>
                <w:szCs w:val="16"/>
              </w:rPr>
            </w:pPr>
            <w:r w:rsidRPr="000F5BEF">
              <w:rPr>
                <w:rFonts w:asciiTheme="minorEastAsia" w:hAnsiTheme="minorEastAsia"/>
                <w:sz w:val="16"/>
                <w:szCs w:val="16"/>
              </w:rPr>
              <w:t>原J8:學習原住民族音樂、舞蹈、服飾、建築與各種工藝技藝並區分各族之差異。</w:t>
            </w:r>
          </w:p>
        </w:tc>
        <w:tc>
          <w:tcPr>
            <w:tcW w:w="851" w:type="dxa"/>
            <w:shd w:val="clear" w:color="auto" w:fill="auto"/>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社會</w:t>
            </w:r>
          </w:p>
        </w:tc>
      </w:tr>
      <w:tr w:rsidR="00DD4209" w:rsidRPr="0052708D" w:rsidTr="00DD4209">
        <w:tc>
          <w:tcPr>
            <w:tcW w:w="701"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七</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3/20-3/26</w:t>
            </w:r>
          </w:p>
        </w:tc>
        <w:tc>
          <w:tcPr>
            <w:tcW w:w="702"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 xml:space="preserve">　　</w:t>
            </w:r>
          </w:p>
        </w:tc>
        <w:tc>
          <w:tcPr>
            <w:tcW w:w="702"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第二課 造形萬花筒</w:t>
            </w:r>
          </w:p>
          <w:p w:rsidR="00DD4209" w:rsidRPr="0052708D" w:rsidRDefault="00DD4209" w:rsidP="000F5BEF">
            <w:pPr>
              <w:snapToGrid w:val="0"/>
              <w:jc w:val="both"/>
              <w:rPr>
                <w:rFonts w:ascii="新細明體" w:hAnsi="新細明體"/>
                <w:sz w:val="16"/>
                <w:szCs w:val="16"/>
              </w:rPr>
            </w:pPr>
            <w:r w:rsidRPr="000F5BEF">
              <w:rPr>
                <w:rFonts w:ascii="新細明體" w:eastAsia="新細明體" w:hAnsi="新細明體" w:hint="eastAsia"/>
                <w:b/>
                <w:snapToGrid w:val="0"/>
                <w:kern w:val="0"/>
                <w:sz w:val="16"/>
                <w:szCs w:val="16"/>
              </w:rPr>
              <w:t>【第一次評量週】</w:t>
            </w:r>
          </w:p>
        </w:tc>
        <w:tc>
          <w:tcPr>
            <w:tcW w:w="1134"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A2:系統思考與解決問題</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B1:符號運用與溝通表達</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B3:藝術涵養與美感素養</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C1:道德實踐與公民意識</w:t>
            </w:r>
          </w:p>
          <w:p w:rsidR="00DD4209" w:rsidRPr="0052708D" w:rsidRDefault="00DD4209" w:rsidP="000F5BEF">
            <w:pPr>
              <w:snapToGrid w:val="0"/>
              <w:jc w:val="both"/>
              <w:rPr>
                <w:rFonts w:asciiTheme="minorEastAsia" w:hAnsiTheme="minorEastAsia"/>
                <w:sz w:val="16"/>
                <w:szCs w:val="16"/>
              </w:rPr>
            </w:pPr>
            <w:r w:rsidRPr="000F5BEF">
              <w:rPr>
                <w:rFonts w:ascii="新細明體" w:eastAsia="新細明體" w:hAnsi="新細明體"/>
                <w:snapToGrid w:val="0"/>
                <w:kern w:val="0"/>
                <w:sz w:val="16"/>
                <w:szCs w:val="16"/>
              </w:rPr>
              <w:t>C3:多元文化與國際理解</w:t>
            </w:r>
          </w:p>
        </w:tc>
        <w:tc>
          <w:tcPr>
            <w:tcW w:w="1701"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藝-J-A2:嘗試設計思考，探索藝術實踐解決問題的途徑。</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藝-J-B1:應用藝術符號，以表達觀點與風格。</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藝-J-B3:善用多元感官，探索理解藝術與生活的關聯，以展現美感意識。</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藝-J-C1:探討藝術活動中社會議題的意義。</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藝-J-C3:理解在地及全球藝術與文化的多元與差異。</w:t>
            </w:r>
          </w:p>
        </w:tc>
        <w:tc>
          <w:tcPr>
            <w:tcW w:w="2268"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視1-Ⅳ-2:能使用多元媒材與技法，表現個人或社群的觀點。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視1-Ⅳ-4:能透過議題創作，表達對生活環境及社會文化的理解。</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視2-Ⅳ-1:能體驗藝術作品，並接受多元的觀點。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視2-Ⅳ-3:能理解藝術產物的功能與價值，以拓展多元視野。</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視3-Ⅳ-3:能應用設計思考及藝術知能，因應生活情境尋求解決方案。</w:t>
            </w:r>
          </w:p>
        </w:tc>
        <w:tc>
          <w:tcPr>
            <w:tcW w:w="1985"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視E-Ⅳ-2:平面、立體及複合媒材的表現技法。</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視E-Ⅳ-4:環境藝術、社區藝術。</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視A-Ⅳ-2:傳統藝術、當代藝術、視覺文化。</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視P-Ⅳ-3:設計思考、生活美感。</w:t>
            </w:r>
          </w:p>
        </w:tc>
        <w:tc>
          <w:tcPr>
            <w:tcW w:w="992"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1.能理解立體造形的表現技法、功能與價值，以拓展多元視野。</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2.能使用線材、面材、塊材等材料，表達個人的創作觀點。</w:t>
            </w:r>
          </w:p>
        </w:tc>
        <w:tc>
          <w:tcPr>
            <w:tcW w:w="3969" w:type="dxa"/>
            <w:shd w:val="clear" w:color="auto" w:fill="auto"/>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1.線性材料作品賞析：</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(1)金昌煥《自由—座頭鯨系列》。</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(2)露薏絲坎貝爾《座椅》。</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(3)柯爾達《歡樂》。</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(4)歐舟《泡大地—露地的覺知》。</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2.面性材料作品賞析：</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(1)馬克思比爾《無盡的面》。</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(2)山姆巴斯頓《在辦公桌前的山姆巴斯頓》。</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(3)李漢文《起床啦！皇帝》，。</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(4)麥特席利安《一邊造船一邊航行》。</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(5)三宅一生《32 (5) ISSEY MI YAKE系列》。</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(6) Holger Strom《IQ燈》。</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3.教師指導學生於造形觀察時作深入思考，並勇於提出心得與感想，提供大家討論或參考。</w:t>
            </w:r>
          </w:p>
        </w:tc>
        <w:tc>
          <w:tcPr>
            <w:tcW w:w="425"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w:t>
            </w:r>
          </w:p>
        </w:tc>
        <w:tc>
          <w:tcPr>
            <w:tcW w:w="993"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1.電腦、教學簡報、投影設備、影音音響設備。</w:t>
            </w:r>
          </w:p>
        </w:tc>
        <w:tc>
          <w:tcPr>
            <w:tcW w:w="850"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1.發表評量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2.表現評量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3.態度評量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4.欣賞評量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5.討論評量</w:t>
            </w:r>
          </w:p>
        </w:tc>
        <w:tc>
          <w:tcPr>
            <w:tcW w:w="1134" w:type="dxa"/>
          </w:tcPr>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【環境教育】</w:t>
            </w:r>
          </w:p>
          <w:p w:rsidR="00DD4209" w:rsidRPr="0052708D" w:rsidRDefault="00DD4209" w:rsidP="000F5BEF">
            <w:pPr>
              <w:snapToGrid w:val="0"/>
              <w:rPr>
                <w:rFonts w:asciiTheme="minorEastAsia" w:hAnsiTheme="minorEastAsia"/>
                <w:sz w:val="16"/>
                <w:szCs w:val="16"/>
              </w:rPr>
            </w:pPr>
            <w:r w:rsidRPr="000F5BEF">
              <w:rPr>
                <w:rFonts w:asciiTheme="minorEastAsia" w:hAnsiTheme="minorEastAsia"/>
                <w:sz w:val="16"/>
                <w:szCs w:val="16"/>
              </w:rPr>
              <w:t>環J16:了解各種替代能源的基本原理與發展趨勢。</w:t>
            </w:r>
          </w:p>
        </w:tc>
        <w:tc>
          <w:tcPr>
            <w:tcW w:w="851" w:type="dxa"/>
            <w:shd w:val="clear" w:color="auto" w:fill="auto"/>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自然科學</w:t>
            </w:r>
          </w:p>
        </w:tc>
      </w:tr>
      <w:tr w:rsidR="00DD4209" w:rsidRPr="0052708D" w:rsidTr="00DD4209">
        <w:tc>
          <w:tcPr>
            <w:tcW w:w="701"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七</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3/20-3/26</w:t>
            </w:r>
          </w:p>
        </w:tc>
        <w:tc>
          <w:tcPr>
            <w:tcW w:w="702"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 xml:space="preserve">　　</w:t>
            </w:r>
          </w:p>
        </w:tc>
        <w:tc>
          <w:tcPr>
            <w:tcW w:w="702"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第六課 聲部競逐的藝術</w:t>
            </w:r>
          </w:p>
          <w:p w:rsidR="00DD4209" w:rsidRPr="0052708D" w:rsidRDefault="00DD4209" w:rsidP="000F5BEF">
            <w:pPr>
              <w:snapToGrid w:val="0"/>
              <w:jc w:val="both"/>
              <w:rPr>
                <w:rFonts w:ascii="新細明體" w:hAnsi="新細明體"/>
                <w:sz w:val="16"/>
                <w:szCs w:val="16"/>
              </w:rPr>
            </w:pPr>
            <w:r w:rsidRPr="000F5BEF">
              <w:rPr>
                <w:rFonts w:ascii="新細明體" w:eastAsia="新細明體" w:hAnsi="新細明體" w:hint="eastAsia"/>
                <w:b/>
                <w:snapToGrid w:val="0"/>
                <w:kern w:val="0"/>
                <w:sz w:val="16"/>
                <w:szCs w:val="16"/>
              </w:rPr>
              <w:t>【第一次評量週】</w:t>
            </w:r>
          </w:p>
        </w:tc>
        <w:tc>
          <w:tcPr>
            <w:tcW w:w="1134"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A1:身心素質與自我精進</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B1:符號運用與溝通表達</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B3:藝術涵養與美感素養</w:t>
            </w:r>
          </w:p>
          <w:p w:rsidR="00DD4209" w:rsidRPr="0052708D" w:rsidRDefault="00DD4209" w:rsidP="000F5BEF">
            <w:pPr>
              <w:snapToGrid w:val="0"/>
              <w:jc w:val="both"/>
              <w:rPr>
                <w:rFonts w:asciiTheme="minorEastAsia" w:hAnsiTheme="minorEastAsia"/>
                <w:sz w:val="16"/>
                <w:szCs w:val="16"/>
              </w:rPr>
            </w:pPr>
            <w:r w:rsidRPr="000F5BEF">
              <w:rPr>
                <w:rFonts w:ascii="新細明體" w:eastAsia="新細明體" w:hAnsi="新細明體"/>
                <w:snapToGrid w:val="0"/>
                <w:kern w:val="0"/>
                <w:sz w:val="16"/>
                <w:szCs w:val="16"/>
              </w:rPr>
              <w:t>C3:多元文化與國際理解</w:t>
            </w:r>
          </w:p>
        </w:tc>
        <w:tc>
          <w:tcPr>
            <w:tcW w:w="1701"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藝-J-A1:參與藝術活動，增進美感知能。</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藝-J-B1:應用藝術符號，以表達觀點與風格。</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藝-J-B3:善用多元感官，探索理解藝術與生活的關聯，以展現美感意識。</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藝-J-C3:理解在地及全球藝術與文化的多元與差異。</w:t>
            </w:r>
          </w:p>
        </w:tc>
        <w:tc>
          <w:tcPr>
            <w:tcW w:w="2268"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音1-Ⅳ-1:能理解音樂符號並回應指揮，進行歌唱及演奏，展現音樂美感意識。</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音2-Ⅳ-1:能使用適當的音樂語彙，賞析各類音樂作品，體會藝術文化之美。</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音2-Ⅳ-2:能透過討論，以探究樂曲創作背景與社會文化的關聯及其意義，表達多元觀點。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音3-Ⅳ-1:能透過多元音樂活動，探索音樂及其他藝術之共通性，關懷在地及全球藝術文化。</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音3-Ⅳ-2:能運用科技媒體蒐集藝文資訊或聆賞音樂，以培養自主學習音樂的興趣與發展。</w:t>
            </w:r>
          </w:p>
        </w:tc>
        <w:tc>
          <w:tcPr>
            <w:tcW w:w="1985"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音E-Ⅳ-1:多元形式歌曲。基礎歌唱技巧，如：發聲技巧、表情等。</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音E-Ⅳ-2:樂器的構造、發音原理、演奏技巧，以及不同的演奏形式。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音E-IV-3:音樂符號與術語、記譜法或簡易音樂軟體。</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音E-Ⅳ-4:音樂元素，如：音色、調式、和聲等。</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音A-Ⅳ-1:器樂曲與聲樂曲，如：傳統戲曲、音樂劇、世界音樂、電影配樂等多元風格之樂曲。各種音樂展演形式，以及樂曲之作曲家、音樂表演團體與創作背景。</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音A-Ⅳ-2:相關音樂語彙，如音色、和聲等描述音樂元素之音樂術語，或相關之一般性用語。</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音A-Ⅳ-3:音樂美感原則，如：均衡、漸層等。</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音P-Ⅳ-1:音樂與跨領域藝術文化活動。</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音P-Ⅳ-2:在地人文關懷與全球藝術文化相關議題。</w:t>
            </w:r>
          </w:p>
        </w:tc>
        <w:tc>
          <w:tcPr>
            <w:tcW w:w="992"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1.藉著作曲家及其重要作品的解析，認識巴洛克時期的重要曲式。</w:t>
            </w:r>
          </w:p>
        </w:tc>
        <w:tc>
          <w:tcPr>
            <w:tcW w:w="3969" w:type="dxa"/>
            <w:shd w:val="clear" w:color="auto" w:fill="auto"/>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1.樂曲欣賞</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(1)認識韋瓦第與協奏曲、欣賞小提琴協奏曲：除了競奏風格，協奏曲還隱含合作的概念。</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(2)欣賞樂曲時提醒學生注意音樂上的對比，包含音色、音量、大協奏曲與獨奏協奏曲。</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(3)認識大鍵琴：讓學生透過視覺，體驗即興的簡單與複雜；並經由聽覺，感受即興的變化多采。</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2.歌曲習唱：〈戀人協奏曲〉</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(1)發聲練習：運用歌曲前兩小節的曲調，進行暖聲練習，輕聲哼唱，再加入母音。</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(2)歌曲習唱：先哼唱全曲曲調，再依照節奏朗誦歌詞，接著演唱全曲。</w:t>
            </w:r>
          </w:p>
        </w:tc>
        <w:tc>
          <w:tcPr>
            <w:tcW w:w="425"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w:t>
            </w:r>
          </w:p>
        </w:tc>
        <w:tc>
          <w:tcPr>
            <w:tcW w:w="993"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1.直笛、鋼琴、電腦、影音音響設備。</w:t>
            </w:r>
          </w:p>
        </w:tc>
        <w:tc>
          <w:tcPr>
            <w:tcW w:w="850"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1.觀察評量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2.發表評量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3.實作評量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4.學習單評</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量</w:t>
            </w:r>
          </w:p>
        </w:tc>
        <w:tc>
          <w:tcPr>
            <w:tcW w:w="1134" w:type="dxa"/>
          </w:tcPr>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【多元文化教育】</w:t>
            </w:r>
          </w:p>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多J8:探討不同文化接觸時</w:t>
            </w:r>
          </w:p>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可能產生的衝突、融合或創</w:t>
            </w:r>
          </w:p>
          <w:p w:rsidR="00DD4209" w:rsidRPr="0052708D"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新。</w:t>
            </w:r>
          </w:p>
        </w:tc>
        <w:tc>
          <w:tcPr>
            <w:tcW w:w="851" w:type="dxa"/>
            <w:shd w:val="clear" w:color="auto" w:fill="auto"/>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視覺藝術</w:t>
            </w:r>
          </w:p>
        </w:tc>
      </w:tr>
      <w:tr w:rsidR="00DD4209" w:rsidRPr="0052708D" w:rsidTr="00DD4209">
        <w:tc>
          <w:tcPr>
            <w:tcW w:w="701"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七</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3/20-3/26</w:t>
            </w:r>
          </w:p>
        </w:tc>
        <w:tc>
          <w:tcPr>
            <w:tcW w:w="702"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 xml:space="preserve">　　</w:t>
            </w:r>
          </w:p>
        </w:tc>
        <w:tc>
          <w:tcPr>
            <w:tcW w:w="702"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第十課 臺灣在地舞蹈</w:t>
            </w:r>
          </w:p>
          <w:p w:rsidR="00DD4209" w:rsidRPr="0052708D" w:rsidRDefault="00DD4209" w:rsidP="000F5BEF">
            <w:pPr>
              <w:snapToGrid w:val="0"/>
              <w:jc w:val="both"/>
              <w:rPr>
                <w:rFonts w:ascii="新細明體" w:hAnsi="新細明體"/>
                <w:sz w:val="16"/>
                <w:szCs w:val="16"/>
              </w:rPr>
            </w:pPr>
            <w:r w:rsidRPr="000F5BEF">
              <w:rPr>
                <w:rFonts w:ascii="新細明體" w:eastAsia="新細明體" w:hAnsi="新細明體" w:hint="eastAsia"/>
                <w:b/>
                <w:snapToGrid w:val="0"/>
                <w:kern w:val="0"/>
                <w:sz w:val="16"/>
                <w:szCs w:val="16"/>
              </w:rPr>
              <w:t>【第一次評量週】</w:t>
            </w:r>
          </w:p>
        </w:tc>
        <w:tc>
          <w:tcPr>
            <w:tcW w:w="1134"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A1:身心素質與自我精進</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B1:符號運用與溝通表達</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B3:藝術涵養與美感素養</w:t>
            </w:r>
          </w:p>
          <w:p w:rsidR="00DD4209" w:rsidRPr="0052708D" w:rsidRDefault="00DD4209" w:rsidP="000F5BEF">
            <w:pPr>
              <w:snapToGrid w:val="0"/>
              <w:jc w:val="both"/>
              <w:rPr>
                <w:rFonts w:asciiTheme="minorEastAsia" w:hAnsiTheme="minorEastAsia"/>
                <w:sz w:val="16"/>
                <w:szCs w:val="16"/>
              </w:rPr>
            </w:pPr>
            <w:r w:rsidRPr="000F5BEF">
              <w:rPr>
                <w:rFonts w:ascii="新細明體" w:eastAsia="新細明體" w:hAnsi="新細明體"/>
                <w:snapToGrid w:val="0"/>
                <w:kern w:val="0"/>
                <w:sz w:val="16"/>
                <w:szCs w:val="16"/>
              </w:rPr>
              <w:t>C3:多元文化與國際理解</w:t>
            </w:r>
          </w:p>
        </w:tc>
        <w:tc>
          <w:tcPr>
            <w:tcW w:w="1701"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藝-J-A1:參與藝術活動，增進美感知能。</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藝-J-B1:應用藝術符號，以表達觀點與風格。</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藝-J-B3:善用多元感官，探索理解藝術與生活的關聯，以展現美感意識。</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藝-J-C3:理解在地及全球藝術與文化的多元與差異。</w:t>
            </w:r>
          </w:p>
        </w:tc>
        <w:tc>
          <w:tcPr>
            <w:tcW w:w="2268"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表1-Ⅳ-1:能運用特定元素、形式、技巧與肢體語彙表現想法，發展多元能力，並在劇場中呈現。</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表1-Ⅳ-2:能理解表演的形式、文本與表現技巧並創作發表。</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表2-Ⅳ-1:能覺察並感受創作與美感經驗的關聯。</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表2-Ⅳ-2:能體認各種表演藝術發展脈絡、文化內涵及代表人物。</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表3-Ⅳ-4:能養成鑑賞表演藝術的習慣，並能適性發展。</w:t>
            </w:r>
          </w:p>
        </w:tc>
        <w:tc>
          <w:tcPr>
            <w:tcW w:w="1985"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表E-Ⅳ-1:聲音、身體、情感、時間、空間、勁力、即興、動作等戲劇或舞蹈元素。</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表E-Ⅳ-2:肢體動作與語彙、角色建立與表演、各類型文本分析與創作。</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表A-Ⅳ-1:表演藝術與生活美學、在地文化及特定場域的演出連結。</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表A-Ⅳ-2:在地及各族群、東西方、傳統與當代表演藝術之類型、代表作品與人物。</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表P-Ⅳ-4:表演藝術活動與展演、表演藝術相關工作的特性與種類。</w:t>
            </w:r>
          </w:p>
        </w:tc>
        <w:tc>
          <w:tcPr>
            <w:tcW w:w="992"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1.認識臺灣多種廟會慶典表演與客家舞蹈，欣賞不同表演方式與特色。</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2.藉由不同藝文團體的表演方式，認識臺灣在地化的創新表演。</w:t>
            </w:r>
          </w:p>
        </w:tc>
        <w:tc>
          <w:tcPr>
            <w:tcW w:w="3969" w:type="dxa"/>
            <w:shd w:val="clear" w:color="auto" w:fill="auto"/>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1.介紹陣頭表演：家將、十二婆姐、車鼓陣、公背婆、跳鼓陣、宋江陣。</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2.欣賞陣頭表演的影片。</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3.補充介紹電音三太子與臺客步。</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4.進行「藝術探索：廟會慶典中的表演活動」，教師以影片輔助教學，鼓勵學生嘗試各種陣頭的特色動作或角色扮演的演出。</w:t>
            </w:r>
          </w:p>
        </w:tc>
        <w:tc>
          <w:tcPr>
            <w:tcW w:w="425"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w:t>
            </w:r>
          </w:p>
        </w:tc>
        <w:tc>
          <w:tcPr>
            <w:tcW w:w="993"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1.地板教室、電腦、影音音響設備。</w:t>
            </w:r>
          </w:p>
        </w:tc>
        <w:tc>
          <w:tcPr>
            <w:tcW w:w="850"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1.表現評量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2.實作評量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3.欣賞評量</w:t>
            </w:r>
          </w:p>
        </w:tc>
        <w:tc>
          <w:tcPr>
            <w:tcW w:w="1134" w:type="dxa"/>
          </w:tcPr>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【原住民族教育】</w:t>
            </w:r>
          </w:p>
          <w:p w:rsidR="00DD4209" w:rsidRPr="0052708D" w:rsidRDefault="00DD4209" w:rsidP="000F5BEF">
            <w:pPr>
              <w:snapToGrid w:val="0"/>
              <w:rPr>
                <w:rFonts w:asciiTheme="minorEastAsia" w:hAnsiTheme="minorEastAsia"/>
                <w:sz w:val="16"/>
                <w:szCs w:val="16"/>
              </w:rPr>
            </w:pPr>
            <w:r w:rsidRPr="000F5BEF">
              <w:rPr>
                <w:rFonts w:asciiTheme="minorEastAsia" w:hAnsiTheme="minorEastAsia"/>
                <w:sz w:val="16"/>
                <w:szCs w:val="16"/>
              </w:rPr>
              <w:t>原J8:學習原住民族音樂、舞蹈、服飾、建築與各種工藝技藝並區分各族之差異。</w:t>
            </w:r>
          </w:p>
        </w:tc>
        <w:tc>
          <w:tcPr>
            <w:tcW w:w="851" w:type="dxa"/>
            <w:shd w:val="clear" w:color="auto" w:fill="auto"/>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社會</w:t>
            </w:r>
          </w:p>
        </w:tc>
      </w:tr>
      <w:tr w:rsidR="00DD4209" w:rsidRPr="0052708D" w:rsidTr="00DD4209">
        <w:tc>
          <w:tcPr>
            <w:tcW w:w="701"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八</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3/27-4/2</w:t>
            </w:r>
          </w:p>
        </w:tc>
        <w:tc>
          <w:tcPr>
            <w:tcW w:w="702"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 xml:space="preserve">　　</w:t>
            </w:r>
          </w:p>
        </w:tc>
        <w:tc>
          <w:tcPr>
            <w:tcW w:w="702" w:type="dxa"/>
          </w:tcPr>
          <w:p w:rsidR="00DD4209" w:rsidRPr="0052708D" w:rsidRDefault="00DD4209" w:rsidP="002C5451">
            <w:pPr>
              <w:snapToGrid w:val="0"/>
              <w:jc w:val="both"/>
              <w:rPr>
                <w:rFonts w:ascii="新細明體" w:hAnsi="新細明體"/>
                <w:sz w:val="16"/>
                <w:szCs w:val="16"/>
              </w:rPr>
            </w:pPr>
            <w:r w:rsidRPr="000F5BEF">
              <w:rPr>
                <w:rFonts w:ascii="新細明體" w:eastAsia="新細明體" w:hAnsi="新細明體" w:hint="eastAsia"/>
                <w:snapToGrid w:val="0"/>
                <w:kern w:val="0"/>
                <w:sz w:val="16"/>
                <w:szCs w:val="16"/>
              </w:rPr>
              <w:t>第二課 造形萬花筒</w:t>
            </w:r>
          </w:p>
        </w:tc>
        <w:tc>
          <w:tcPr>
            <w:tcW w:w="1134"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A2:系統思考與解決問題</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B1:符號運用與溝通表達</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B3:藝術涵養與美感素養</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C1:道德實踐與公民意識</w:t>
            </w:r>
          </w:p>
          <w:p w:rsidR="00DD4209" w:rsidRPr="0052708D" w:rsidRDefault="00DD4209" w:rsidP="000F5BEF">
            <w:pPr>
              <w:snapToGrid w:val="0"/>
              <w:jc w:val="both"/>
              <w:rPr>
                <w:rFonts w:asciiTheme="minorEastAsia" w:hAnsiTheme="minorEastAsia"/>
                <w:sz w:val="16"/>
                <w:szCs w:val="16"/>
              </w:rPr>
            </w:pPr>
            <w:r w:rsidRPr="000F5BEF">
              <w:rPr>
                <w:rFonts w:ascii="新細明體" w:eastAsia="新細明體" w:hAnsi="新細明體"/>
                <w:snapToGrid w:val="0"/>
                <w:kern w:val="0"/>
                <w:sz w:val="16"/>
                <w:szCs w:val="16"/>
              </w:rPr>
              <w:t>C3:多元文化與國際理解</w:t>
            </w:r>
          </w:p>
        </w:tc>
        <w:tc>
          <w:tcPr>
            <w:tcW w:w="1701"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藝-J-A2:嘗試設計思考，探索藝術實踐解決問題的途徑。</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藝-J-B1:應用藝術符號，以表達觀點與風格。</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藝-J-B3:善用多元感官，探索理解藝術與生活的關聯，以展現美感意識。</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藝-J-C1:探討藝術活動中社會議題的意義。</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藝-J-C3:理解在地及全球藝術與文化的多元與差異。</w:t>
            </w:r>
          </w:p>
        </w:tc>
        <w:tc>
          <w:tcPr>
            <w:tcW w:w="2268"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視1-Ⅳ-2:能使用多元媒材與技法，表現個人或社群的觀點。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視1-Ⅳ-4:能透過議題創作，表達對生活環境及社會文化的理解。</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視2-Ⅳ-1:能體驗藝術作品，並接受多元的觀點。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視2-Ⅳ-3:能理解藝術產物的功能與價值，以拓展多元視野。</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視3-Ⅳ-3:能應用設計思考及藝術知能，因應生活情境尋求解決方案。</w:t>
            </w:r>
          </w:p>
        </w:tc>
        <w:tc>
          <w:tcPr>
            <w:tcW w:w="1985"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視E-Ⅳ-2:平面、立體及複合媒材的表現技法。</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視E-Ⅳ-4:環境藝術、社區藝術。</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視A-Ⅳ-2:傳統藝術、當代藝術、視覺文化。</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視P-Ⅳ-3:設計思考、生活美感。</w:t>
            </w:r>
          </w:p>
        </w:tc>
        <w:tc>
          <w:tcPr>
            <w:tcW w:w="992"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1.能理解立體造形的表現技法、功能與價值，以拓展多元視野。</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2.能使用線材、面材、塊材等材料，表達個人的創作觀點。</w:t>
            </w:r>
          </w:p>
        </w:tc>
        <w:tc>
          <w:tcPr>
            <w:tcW w:w="3969" w:type="dxa"/>
            <w:shd w:val="clear" w:color="auto" w:fill="auto"/>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1.塊狀材料作品賞析：</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(1)朱銘《太極系列—單鞭下勢》。</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(2)王文志《天皿》。</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(3)邁克爾格拉布《Sunset Wisdom》。</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2.進行「藝術探索：樹枝造形大不同」：</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(1)採集校園中不同粗細、長短、大小的樹枝和果實並進行切割、拼接、組合，可以從大自然中常見的昆蟲、生物等做造形發想，創作一個立體造形裝飾。</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(2)利用黏著工具固定以完成作品，建議使用保麗龍膠、熱熔槍等工具讓作品成型。</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(3)立體造形在創作時有各種組構形式，教師可以多鼓勵學生嘗試各種可能性，並提醒操作時留意造形的掌握，增加對造形構成的體驗。</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(4)若無樹枝、果實等材料，可另外使用飛機木、珍珠板、保麗龍球等替代材料。</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3.討論與歸納：</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 xml:space="preserve">(1)教師指導學生於造形觀察時作深入思考，並勇於提出心得與感想，提供大家討論或參考。 </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(2)學生分享「藝術探索」的學習成果，互相評選出最欣賞的作品。</w:t>
            </w:r>
          </w:p>
        </w:tc>
        <w:tc>
          <w:tcPr>
            <w:tcW w:w="425"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w:t>
            </w:r>
          </w:p>
        </w:tc>
        <w:tc>
          <w:tcPr>
            <w:tcW w:w="993"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1.電腦、教學簡報、投影設備、影音音響設備。</w:t>
            </w:r>
          </w:p>
        </w:tc>
        <w:tc>
          <w:tcPr>
            <w:tcW w:w="850"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1.發表評量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2.表現評量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3.態度評量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4.欣賞評量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5.討論評量</w:t>
            </w:r>
          </w:p>
        </w:tc>
        <w:tc>
          <w:tcPr>
            <w:tcW w:w="1134" w:type="dxa"/>
          </w:tcPr>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【環境教育】</w:t>
            </w:r>
          </w:p>
          <w:p w:rsidR="00DD4209" w:rsidRPr="0052708D" w:rsidRDefault="00DD4209" w:rsidP="000F5BEF">
            <w:pPr>
              <w:snapToGrid w:val="0"/>
              <w:rPr>
                <w:rFonts w:asciiTheme="minorEastAsia" w:hAnsiTheme="minorEastAsia"/>
                <w:sz w:val="16"/>
                <w:szCs w:val="16"/>
              </w:rPr>
            </w:pPr>
            <w:r w:rsidRPr="000F5BEF">
              <w:rPr>
                <w:rFonts w:asciiTheme="minorEastAsia" w:hAnsiTheme="minorEastAsia"/>
                <w:sz w:val="16"/>
                <w:szCs w:val="16"/>
              </w:rPr>
              <w:t>環J16:了解各種替代能源的基本原理與發展趨勢。</w:t>
            </w:r>
          </w:p>
        </w:tc>
        <w:tc>
          <w:tcPr>
            <w:tcW w:w="851" w:type="dxa"/>
            <w:shd w:val="clear" w:color="auto" w:fill="auto"/>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自然科學</w:t>
            </w:r>
          </w:p>
        </w:tc>
      </w:tr>
      <w:tr w:rsidR="00DD4209" w:rsidRPr="0052708D" w:rsidTr="00DD4209">
        <w:tc>
          <w:tcPr>
            <w:tcW w:w="701"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八</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3/27-4/2</w:t>
            </w:r>
          </w:p>
        </w:tc>
        <w:tc>
          <w:tcPr>
            <w:tcW w:w="702"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 xml:space="preserve">　　</w:t>
            </w:r>
          </w:p>
        </w:tc>
        <w:tc>
          <w:tcPr>
            <w:tcW w:w="702" w:type="dxa"/>
          </w:tcPr>
          <w:p w:rsidR="00DD4209" w:rsidRPr="0052708D" w:rsidRDefault="00DD4209" w:rsidP="002C5451">
            <w:pPr>
              <w:snapToGrid w:val="0"/>
              <w:jc w:val="both"/>
              <w:rPr>
                <w:rFonts w:ascii="新細明體" w:hAnsi="新細明體"/>
                <w:sz w:val="16"/>
                <w:szCs w:val="16"/>
              </w:rPr>
            </w:pPr>
            <w:r w:rsidRPr="000F5BEF">
              <w:rPr>
                <w:rFonts w:ascii="新細明體" w:eastAsia="新細明體" w:hAnsi="新細明體" w:hint="eastAsia"/>
                <w:snapToGrid w:val="0"/>
                <w:kern w:val="0"/>
                <w:sz w:val="16"/>
                <w:szCs w:val="16"/>
              </w:rPr>
              <w:t>第六課聲部競逐的藝術</w:t>
            </w:r>
          </w:p>
        </w:tc>
        <w:tc>
          <w:tcPr>
            <w:tcW w:w="1134"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A1:身心素質與自我精進</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B1:符號運用與溝通表達</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B3:藝術涵養與美感素養</w:t>
            </w:r>
          </w:p>
          <w:p w:rsidR="00DD4209" w:rsidRPr="0052708D" w:rsidRDefault="00DD4209" w:rsidP="000F5BEF">
            <w:pPr>
              <w:snapToGrid w:val="0"/>
              <w:jc w:val="both"/>
              <w:rPr>
                <w:rFonts w:asciiTheme="minorEastAsia" w:hAnsiTheme="minorEastAsia"/>
                <w:sz w:val="16"/>
                <w:szCs w:val="16"/>
              </w:rPr>
            </w:pPr>
            <w:r w:rsidRPr="000F5BEF">
              <w:rPr>
                <w:rFonts w:ascii="新細明體" w:eastAsia="新細明體" w:hAnsi="新細明體"/>
                <w:snapToGrid w:val="0"/>
                <w:kern w:val="0"/>
                <w:sz w:val="16"/>
                <w:szCs w:val="16"/>
              </w:rPr>
              <w:t>C3:多元文化與國際理解</w:t>
            </w:r>
          </w:p>
        </w:tc>
        <w:tc>
          <w:tcPr>
            <w:tcW w:w="1701"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藝-J-A1:參與藝術活動，增進美感知能。</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藝-J-B1:應用藝術符號，以表達觀點與風格。</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藝-J-B3:善用多元感官，探索理解藝術與生活的關聯，以展現美感意識。</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藝-J-C3:理解在地及全球藝術與文化的多元與差異。</w:t>
            </w:r>
          </w:p>
        </w:tc>
        <w:tc>
          <w:tcPr>
            <w:tcW w:w="2268"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音1-Ⅳ-1:能理解音樂符號並回應指揮，進行歌唱及演奏，展現音樂美感意識。</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音2-Ⅳ-1:能使用適當的音樂語彙，賞析各類音樂作品，體會藝術文化之美。</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音2-Ⅳ-2:能透過討論，以探究樂曲創作背景與社會文化的關聯及其意義，表達多元觀點。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音3-Ⅳ-1:能透過多元音樂活動，探索音樂及其他藝術之共通性，關懷在地及全球藝術文化。</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音3-Ⅳ-2:能運用科技媒體蒐集藝文資訊或聆賞音樂，以培養自主學習音樂的興趣與發展。</w:t>
            </w:r>
          </w:p>
        </w:tc>
        <w:tc>
          <w:tcPr>
            <w:tcW w:w="1985"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音E-Ⅳ-1:多元形式歌曲。基礎歌唱技巧，如：發聲技巧、表情等。</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音E-Ⅳ-2:樂器的構造、發音原理、演奏技巧，以及不同的演奏形式。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音E-IV-3:音樂符號與術語、記譜法或簡易音樂軟體。</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音E-Ⅳ-4:音樂元素，如：音色、調式、和聲等。</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音A-Ⅳ-1:器樂曲與聲樂曲，如：傳統戲曲、音樂劇、世界音樂、電影配樂等多元風格之樂曲。各種音樂展演形式，以及樂曲之作曲家、音樂表演團體與創作背景。</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音A-Ⅳ-2:相關音樂語彙，如音色、和聲等描述音樂元素之音樂術語，或相關之一般性用語。</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音A-Ⅳ-3:音樂美感原則，如：均衡、漸層等。</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音P-Ⅳ-1:音樂與跨領域藝術文化活動。</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音P-Ⅳ-2:在地人文關懷與全球藝術文化相關議題。</w:t>
            </w:r>
          </w:p>
        </w:tc>
        <w:tc>
          <w:tcPr>
            <w:tcW w:w="992"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1.經由樂曲欣賞及樂譜的輔助，感受音樂中的對比與織度，增加美感經驗。</w:t>
            </w:r>
          </w:p>
        </w:tc>
        <w:tc>
          <w:tcPr>
            <w:tcW w:w="3969" w:type="dxa"/>
            <w:shd w:val="clear" w:color="auto" w:fill="auto"/>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1.樂曲欣賞：〈席巴女王的進場〉</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(1)認識韓德爾與〈席巴女王的進場〉：簡單介紹作曲家生平。</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(2)介紹神劇的特色。</w:t>
            </w:r>
          </w:p>
        </w:tc>
        <w:tc>
          <w:tcPr>
            <w:tcW w:w="425"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w:t>
            </w:r>
          </w:p>
        </w:tc>
        <w:tc>
          <w:tcPr>
            <w:tcW w:w="993"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1.直笛、鋼琴、電腦、影音音響設備。</w:t>
            </w:r>
          </w:p>
        </w:tc>
        <w:tc>
          <w:tcPr>
            <w:tcW w:w="850"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1.實作評量</w:t>
            </w:r>
          </w:p>
        </w:tc>
        <w:tc>
          <w:tcPr>
            <w:tcW w:w="1134" w:type="dxa"/>
          </w:tcPr>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【多元文化教育】</w:t>
            </w:r>
          </w:p>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多J8:探討不同文化接觸時</w:t>
            </w:r>
          </w:p>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可能產生的衝突、融合或創</w:t>
            </w:r>
          </w:p>
          <w:p w:rsidR="00DD4209" w:rsidRPr="0052708D"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新。</w:t>
            </w:r>
          </w:p>
        </w:tc>
        <w:tc>
          <w:tcPr>
            <w:tcW w:w="851" w:type="dxa"/>
            <w:shd w:val="clear" w:color="auto" w:fill="auto"/>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視覺藝術</w:t>
            </w:r>
          </w:p>
        </w:tc>
      </w:tr>
      <w:tr w:rsidR="00DD4209" w:rsidRPr="0052708D" w:rsidTr="00DD4209">
        <w:tc>
          <w:tcPr>
            <w:tcW w:w="701"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八</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3/27-4/2</w:t>
            </w:r>
          </w:p>
        </w:tc>
        <w:tc>
          <w:tcPr>
            <w:tcW w:w="702"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 xml:space="preserve">　　</w:t>
            </w:r>
          </w:p>
        </w:tc>
        <w:tc>
          <w:tcPr>
            <w:tcW w:w="702" w:type="dxa"/>
          </w:tcPr>
          <w:p w:rsidR="00DD4209" w:rsidRPr="0052708D" w:rsidRDefault="00DD4209" w:rsidP="002C5451">
            <w:pPr>
              <w:snapToGrid w:val="0"/>
              <w:jc w:val="both"/>
              <w:rPr>
                <w:rFonts w:ascii="新細明體" w:hAnsi="新細明體"/>
                <w:sz w:val="16"/>
                <w:szCs w:val="16"/>
              </w:rPr>
            </w:pPr>
            <w:r w:rsidRPr="000F5BEF">
              <w:rPr>
                <w:rFonts w:ascii="新細明體" w:eastAsia="新細明體" w:hAnsi="新細明體" w:hint="eastAsia"/>
                <w:snapToGrid w:val="0"/>
                <w:kern w:val="0"/>
                <w:sz w:val="16"/>
                <w:szCs w:val="16"/>
              </w:rPr>
              <w:t>第十課 臺灣在地舞蹈</w:t>
            </w:r>
          </w:p>
        </w:tc>
        <w:tc>
          <w:tcPr>
            <w:tcW w:w="1134"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A1:身心素質與自我精進</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B1:符號運用與溝通表達</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B3:藝術涵養與美感素養</w:t>
            </w:r>
          </w:p>
          <w:p w:rsidR="00DD4209" w:rsidRPr="0052708D" w:rsidRDefault="00DD4209" w:rsidP="000F5BEF">
            <w:pPr>
              <w:snapToGrid w:val="0"/>
              <w:jc w:val="both"/>
              <w:rPr>
                <w:rFonts w:asciiTheme="minorEastAsia" w:hAnsiTheme="minorEastAsia"/>
                <w:sz w:val="16"/>
                <w:szCs w:val="16"/>
              </w:rPr>
            </w:pPr>
            <w:r w:rsidRPr="000F5BEF">
              <w:rPr>
                <w:rFonts w:ascii="新細明體" w:eastAsia="新細明體" w:hAnsi="新細明體"/>
                <w:snapToGrid w:val="0"/>
                <w:kern w:val="0"/>
                <w:sz w:val="16"/>
                <w:szCs w:val="16"/>
              </w:rPr>
              <w:t>C3:多元文化與國際理解</w:t>
            </w:r>
          </w:p>
        </w:tc>
        <w:tc>
          <w:tcPr>
            <w:tcW w:w="1701"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藝-J-A1:參與藝術活動，增進美感知能。</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藝-J-B1:應用藝術符號，以表達觀點與風格。</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藝-J-B3:善用多元感官，探索理解藝術與生活的關聯，以展現美感意識。</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藝-J-C3:理解在地及全球藝術與文化的多元與差異。</w:t>
            </w:r>
          </w:p>
        </w:tc>
        <w:tc>
          <w:tcPr>
            <w:tcW w:w="2268"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表1-Ⅳ-1:能運用特定元素、形式、技巧與肢體語彙表現想法，發展多元能力，並在劇場中呈現。</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表1-Ⅳ-2:能理解表演的形式、文本與表現技巧並創作發表。</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表2-Ⅳ-1:能覺察並感受創作與美感經驗的關聯。</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表2-Ⅳ-2:能體認各種表演藝術發展脈絡、文化內涵及代表人物。</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表3-Ⅳ-4:能養成鑑賞表演藝術的習慣，並能適性發展。</w:t>
            </w:r>
          </w:p>
        </w:tc>
        <w:tc>
          <w:tcPr>
            <w:tcW w:w="1985"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表E-Ⅳ-1:聲音、身體、情感、時間、空間、勁力、即興、動作等戲劇或舞蹈元素。</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表E-Ⅳ-2:肢體動作與語彙、角色建立與表演、各類型文本分析與創作。</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表A-Ⅳ-1:表演藝術與生活美學、在地文化及特定場域的演出連結。</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表A-Ⅳ-2:在地及各族群、東西方、傳統與當代表演藝術之類型、代表作品與人物。</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表P-Ⅳ-4:表演藝術活動與展演、表演藝術相關工作的特性與種類。</w:t>
            </w:r>
          </w:p>
        </w:tc>
        <w:tc>
          <w:tcPr>
            <w:tcW w:w="992"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1.認識臺灣多種廟會慶典表演與客家舞蹈，欣賞不同表演方式與特色。</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2.藉由不同藝文團體的表演方式，認識臺灣在地化的創新表演。</w:t>
            </w:r>
          </w:p>
        </w:tc>
        <w:tc>
          <w:tcPr>
            <w:tcW w:w="3969" w:type="dxa"/>
            <w:shd w:val="clear" w:color="auto" w:fill="auto"/>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1.介紹與欣賞客家舞蹈作品及特色：</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(1)客家舞蹈沒有特定的舞蹈動作，舞蹈作品大都是加入客家元素，肢體動作常取自日常生活，如採茶、挑擔、耕田等。</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(2)搭配客家歌曲與客家特色的服裝道具，如客家藍衫、花布、斗笠、油紙傘等。</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(3)融入客家文化元素，如黑令旗、油桐花。</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(4)在客家戲中也可以看到舞蹈作品。</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2.欣賞創新在地舞蹈之作品：播放舞作、教師介紹表演藝術團體對於在地舞蹈保存與創新的努力，引導學生思考了解在地藝術的重要性。</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影片欣賞：國立臺灣藝術大學「臺藝來憶客」，舞蹈作品內容呈現客家團結、硬頸不怕苦的精神(有篳路藍縷的渡海討生活、辛勤保衛家園)及嫻淑溫良的客家女性描繪、採茶生活結合山歌民謠、將客家的文化元素放入肢體動作、道具製作與妝髮中。</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4.進行「藝術探索：油傘舞」，請學生運用開傘、合傘及轉動傘面進行創作。</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5.請同學分享本單元所學習到在地舞蹈及創新舞蹈表演的想法與心得。</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6.學生自行完成非常有藝思。</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7.同學分組討論第四堂課要呈現的舞蹈類型。</w:t>
            </w:r>
          </w:p>
        </w:tc>
        <w:tc>
          <w:tcPr>
            <w:tcW w:w="425"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w:t>
            </w:r>
          </w:p>
        </w:tc>
        <w:tc>
          <w:tcPr>
            <w:tcW w:w="993"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1.地板教室、電腦、影音音響設備。</w:t>
            </w:r>
          </w:p>
        </w:tc>
        <w:tc>
          <w:tcPr>
            <w:tcW w:w="850"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1.表現評量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2.實作評量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3.欣賞評量</w:t>
            </w:r>
          </w:p>
        </w:tc>
        <w:tc>
          <w:tcPr>
            <w:tcW w:w="1134" w:type="dxa"/>
          </w:tcPr>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【原住民族教育】</w:t>
            </w:r>
          </w:p>
          <w:p w:rsidR="00DD4209" w:rsidRPr="0052708D" w:rsidRDefault="00DD4209" w:rsidP="000F5BEF">
            <w:pPr>
              <w:snapToGrid w:val="0"/>
              <w:rPr>
                <w:rFonts w:asciiTheme="minorEastAsia" w:hAnsiTheme="minorEastAsia"/>
                <w:sz w:val="16"/>
                <w:szCs w:val="16"/>
              </w:rPr>
            </w:pPr>
            <w:r w:rsidRPr="000F5BEF">
              <w:rPr>
                <w:rFonts w:asciiTheme="minorEastAsia" w:hAnsiTheme="minorEastAsia"/>
                <w:sz w:val="16"/>
                <w:szCs w:val="16"/>
              </w:rPr>
              <w:t>原J8:學習原住民族音樂、舞蹈、服飾、建築與各種工藝技藝並區分各族之差異。</w:t>
            </w:r>
          </w:p>
        </w:tc>
        <w:tc>
          <w:tcPr>
            <w:tcW w:w="851" w:type="dxa"/>
            <w:shd w:val="clear" w:color="auto" w:fill="auto"/>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社會</w:t>
            </w:r>
          </w:p>
        </w:tc>
      </w:tr>
      <w:tr w:rsidR="00DD4209" w:rsidRPr="0052708D" w:rsidTr="00DD4209">
        <w:tc>
          <w:tcPr>
            <w:tcW w:w="701"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九</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4/3-4/9</w:t>
            </w:r>
          </w:p>
        </w:tc>
        <w:tc>
          <w:tcPr>
            <w:tcW w:w="702"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 xml:space="preserve">　　</w:t>
            </w:r>
          </w:p>
        </w:tc>
        <w:tc>
          <w:tcPr>
            <w:tcW w:w="702" w:type="dxa"/>
          </w:tcPr>
          <w:p w:rsidR="00DD4209" w:rsidRPr="0052708D" w:rsidRDefault="00DD4209" w:rsidP="002C5451">
            <w:pPr>
              <w:snapToGrid w:val="0"/>
              <w:jc w:val="both"/>
              <w:rPr>
                <w:rFonts w:ascii="新細明體" w:hAnsi="新細明體"/>
                <w:sz w:val="16"/>
                <w:szCs w:val="16"/>
              </w:rPr>
            </w:pPr>
            <w:r w:rsidRPr="000F5BEF">
              <w:rPr>
                <w:rFonts w:ascii="新細明體" w:eastAsia="新細明體" w:hAnsi="新細明體" w:hint="eastAsia"/>
                <w:snapToGrid w:val="0"/>
                <w:kern w:val="0"/>
                <w:sz w:val="16"/>
                <w:szCs w:val="16"/>
              </w:rPr>
              <w:t>第二課 造形萬花筒</w:t>
            </w:r>
          </w:p>
        </w:tc>
        <w:tc>
          <w:tcPr>
            <w:tcW w:w="1134"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A2:系統思考與解決問題</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B1:符號運用與溝通表達</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B3:藝術涵養與美感素養</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C1:道德實踐與公民意識</w:t>
            </w:r>
          </w:p>
          <w:p w:rsidR="00DD4209" w:rsidRPr="0052708D" w:rsidRDefault="00DD4209" w:rsidP="000F5BEF">
            <w:pPr>
              <w:snapToGrid w:val="0"/>
              <w:jc w:val="both"/>
              <w:rPr>
                <w:rFonts w:asciiTheme="minorEastAsia" w:hAnsiTheme="minorEastAsia"/>
                <w:sz w:val="16"/>
                <w:szCs w:val="16"/>
              </w:rPr>
            </w:pPr>
            <w:r w:rsidRPr="000F5BEF">
              <w:rPr>
                <w:rFonts w:ascii="新細明體" w:eastAsia="新細明體" w:hAnsi="新細明體"/>
                <w:snapToGrid w:val="0"/>
                <w:kern w:val="0"/>
                <w:sz w:val="16"/>
                <w:szCs w:val="16"/>
              </w:rPr>
              <w:t>C3:多元文化與國際理解</w:t>
            </w:r>
          </w:p>
        </w:tc>
        <w:tc>
          <w:tcPr>
            <w:tcW w:w="1701"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藝-J-A2:嘗試設計思考，探索藝術實踐解決問題的途徑。</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藝-J-B1:應用藝術符號，以表達觀點與風格。</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藝-J-B3:善用多元感官，探索理解藝術與生活的關聯，以展現美感意識。</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藝-J-C1:探討藝術活動中社會議題的意義。</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藝-J-C3:理解在地及全球藝術與文化的多元與差異。</w:t>
            </w:r>
          </w:p>
        </w:tc>
        <w:tc>
          <w:tcPr>
            <w:tcW w:w="2268"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視1-Ⅳ-2:能使用多元媒材與技法，表現個人或社群的觀點。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視1-Ⅳ-4:能透過議題創作，表達對生活環境及社會文化的理解。</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視2-Ⅳ-1:能體驗藝術作品，並接受多元的觀點。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視2-Ⅳ-3:能理解藝術產物的功能與價值，以拓展多元視野。</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視3-Ⅳ-3:能應用設計思考及藝術知能，因應生活情境尋求解決方案。</w:t>
            </w:r>
          </w:p>
        </w:tc>
        <w:tc>
          <w:tcPr>
            <w:tcW w:w="1985"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視E-Ⅳ-2:平面、立體及複合媒材的表現技法。</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視E-Ⅳ-4:環境藝術、社區藝術。</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視A-Ⅳ-2:傳統藝術、當代藝術、視覺文化。</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視P-Ⅳ-3:設計思考、生活美感。</w:t>
            </w:r>
          </w:p>
        </w:tc>
        <w:tc>
          <w:tcPr>
            <w:tcW w:w="992"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1.能透過立體造形創作，增進生活中對藝術的參與度。</w:t>
            </w:r>
          </w:p>
        </w:tc>
        <w:tc>
          <w:tcPr>
            <w:tcW w:w="3969" w:type="dxa"/>
            <w:shd w:val="clear" w:color="auto" w:fill="auto"/>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1.教師利用圖片或教具說明割、剪、摺、彎等各種不同的表現手法，提醒學生創作時應把握的原則。</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2.學生利用課堂時間，完成紙材創作。</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 xml:space="preserve">3.教師適時進行口頭引導或實作示範。紙立體造形在創作時，可以有各種組構形式，教師可隨時鼓勵學生嘗試多種可能性，增加造形構成的體驗。 </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4.創作完成後，請學生展示完成的作品，並說明創作理念，分享創作過程。</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5.學生分享學習成果，互相評選出最欣賞的作品。</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6.教師適時給予口頭建議與讚賞，並總結歸納本節課學習重點。</w:t>
            </w:r>
          </w:p>
        </w:tc>
        <w:tc>
          <w:tcPr>
            <w:tcW w:w="425"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w:t>
            </w:r>
          </w:p>
        </w:tc>
        <w:tc>
          <w:tcPr>
            <w:tcW w:w="993"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1.電腦、教學簡報、投影設備、影音音響設備。</w:t>
            </w:r>
          </w:p>
        </w:tc>
        <w:tc>
          <w:tcPr>
            <w:tcW w:w="850"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1.教師評量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2.學生互評</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3.發表評量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4.實作評量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5.態度評量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6.討論評量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7.學習單評量</w:t>
            </w:r>
          </w:p>
        </w:tc>
        <w:tc>
          <w:tcPr>
            <w:tcW w:w="1134" w:type="dxa"/>
          </w:tcPr>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【環境教育】</w:t>
            </w:r>
          </w:p>
          <w:p w:rsidR="00DD4209" w:rsidRPr="0052708D" w:rsidRDefault="00DD4209" w:rsidP="000F5BEF">
            <w:pPr>
              <w:snapToGrid w:val="0"/>
              <w:rPr>
                <w:rFonts w:asciiTheme="minorEastAsia" w:hAnsiTheme="minorEastAsia"/>
                <w:sz w:val="16"/>
                <w:szCs w:val="16"/>
              </w:rPr>
            </w:pPr>
            <w:r w:rsidRPr="000F5BEF">
              <w:rPr>
                <w:rFonts w:asciiTheme="minorEastAsia" w:hAnsiTheme="minorEastAsia"/>
                <w:sz w:val="16"/>
                <w:szCs w:val="16"/>
              </w:rPr>
              <w:t>環J16:了解各種替代能源的基本原理與發展趨勢。</w:t>
            </w:r>
          </w:p>
        </w:tc>
        <w:tc>
          <w:tcPr>
            <w:tcW w:w="851" w:type="dxa"/>
            <w:shd w:val="clear" w:color="auto" w:fill="auto"/>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自然科學</w:t>
            </w:r>
          </w:p>
        </w:tc>
      </w:tr>
      <w:tr w:rsidR="00DD4209" w:rsidRPr="0052708D" w:rsidTr="00DD4209">
        <w:tc>
          <w:tcPr>
            <w:tcW w:w="701"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九</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4/3-4/9</w:t>
            </w:r>
          </w:p>
        </w:tc>
        <w:tc>
          <w:tcPr>
            <w:tcW w:w="702"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 xml:space="preserve">　　</w:t>
            </w:r>
          </w:p>
        </w:tc>
        <w:tc>
          <w:tcPr>
            <w:tcW w:w="702" w:type="dxa"/>
          </w:tcPr>
          <w:p w:rsidR="00DD4209" w:rsidRPr="0052708D" w:rsidRDefault="00DD4209" w:rsidP="002C5451">
            <w:pPr>
              <w:snapToGrid w:val="0"/>
              <w:jc w:val="both"/>
              <w:rPr>
                <w:rFonts w:ascii="新細明體" w:hAnsi="新細明體"/>
                <w:sz w:val="16"/>
                <w:szCs w:val="16"/>
              </w:rPr>
            </w:pPr>
            <w:r w:rsidRPr="000F5BEF">
              <w:rPr>
                <w:rFonts w:ascii="新細明體" w:eastAsia="新細明體" w:hAnsi="新細明體" w:hint="eastAsia"/>
                <w:snapToGrid w:val="0"/>
                <w:kern w:val="0"/>
                <w:sz w:val="16"/>
                <w:szCs w:val="16"/>
              </w:rPr>
              <w:t>第六課聲部競逐的藝術</w:t>
            </w:r>
          </w:p>
        </w:tc>
        <w:tc>
          <w:tcPr>
            <w:tcW w:w="1134"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A1:身心素質與自我精進</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B1:符號運用與溝通表達</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B3:藝術涵養與美感素養</w:t>
            </w:r>
          </w:p>
          <w:p w:rsidR="00DD4209" w:rsidRPr="0052708D" w:rsidRDefault="00DD4209" w:rsidP="000F5BEF">
            <w:pPr>
              <w:snapToGrid w:val="0"/>
              <w:jc w:val="both"/>
              <w:rPr>
                <w:rFonts w:asciiTheme="minorEastAsia" w:hAnsiTheme="minorEastAsia"/>
                <w:sz w:val="16"/>
                <w:szCs w:val="16"/>
              </w:rPr>
            </w:pPr>
            <w:r w:rsidRPr="000F5BEF">
              <w:rPr>
                <w:rFonts w:ascii="新細明體" w:eastAsia="新細明體" w:hAnsi="新細明體"/>
                <w:snapToGrid w:val="0"/>
                <w:kern w:val="0"/>
                <w:sz w:val="16"/>
                <w:szCs w:val="16"/>
              </w:rPr>
              <w:t>C3:多元文化與國際理解</w:t>
            </w:r>
          </w:p>
        </w:tc>
        <w:tc>
          <w:tcPr>
            <w:tcW w:w="1701"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藝-J-A1:參與藝術活動，增進美感知能。</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藝-J-B1:應用藝術符號，以表達觀點與風格。</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藝-J-B3:善用多元感官，探索理解藝術與生活的關聯，以展現美感意識。</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藝-J-C3:理解在地及全球藝術與文化的多元與差異。</w:t>
            </w:r>
          </w:p>
        </w:tc>
        <w:tc>
          <w:tcPr>
            <w:tcW w:w="2268"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音1-Ⅳ-1:能理解音樂符號並回應指揮，進行歌唱及演奏，展現音樂美感意識。</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音2-Ⅳ-1:能使用適當的音樂語彙，賞析各類音樂作品，體會藝術文化之美。</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音2-Ⅳ-2:能透過討論，以探究樂曲創作背景與社會文化的關聯及其意義，表達多元觀點。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音3-Ⅳ-1:能透過多元音樂活動，探索音樂及其他藝術之共通性，關懷在地及全球藝術文化。</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音3-Ⅳ-2:能運用科技媒體蒐集藝文資訊或聆賞音樂，以培養自主學習音樂的興趣與發展。</w:t>
            </w:r>
          </w:p>
        </w:tc>
        <w:tc>
          <w:tcPr>
            <w:tcW w:w="1985"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音E-Ⅳ-1:多元形式歌曲。基礎歌唱技巧，如：發聲技巧、表情等。</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音E-Ⅳ-2:樂器的構造、發音原理、演奏技巧，以及不同的演奏形式。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音E-IV-3:音樂符號與術語、記譜法或簡易音樂軟體。</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音E-Ⅳ-4:音樂元素，如：音色、調式、和聲等。</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音A-Ⅳ-1:器樂曲與聲樂曲，如：傳統戲曲、音樂劇、世界音樂、電影配樂等多元風格之樂曲。各種音樂展演形式，以及樂曲之作曲家、音樂表演團體與創作背景。</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音A-Ⅳ-2:相關音樂語彙，如音色、和聲等描述音樂元素之音樂術語，或相關之一般性用語。</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音A-Ⅳ-3:音樂美感原則，如：均衡、漸層等。</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音P-Ⅳ-1:音樂與跨領域藝術文化活動。</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音P-Ⅳ-2:在地人文關懷與全球藝術文化相關議題。</w:t>
            </w:r>
          </w:p>
        </w:tc>
        <w:tc>
          <w:tcPr>
            <w:tcW w:w="992"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1.經由樂曲欣賞及樂譜的輔助，感受音樂中的對比與織度，增加美感經驗。</w:t>
            </w:r>
          </w:p>
        </w:tc>
        <w:tc>
          <w:tcPr>
            <w:tcW w:w="3969" w:type="dxa"/>
            <w:shd w:val="clear" w:color="auto" w:fill="auto"/>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1.樂曲欣賞：〈g小調復格〉</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(1)認識巴赫。</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(2)認識管風琴。</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(3)欣賞巴赫的〈g小調復格〉：搭配課本的譜例，引導學生從視覺上體會音樂的織度。</w:t>
            </w:r>
          </w:p>
        </w:tc>
        <w:tc>
          <w:tcPr>
            <w:tcW w:w="425"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w:t>
            </w:r>
          </w:p>
        </w:tc>
        <w:tc>
          <w:tcPr>
            <w:tcW w:w="993"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1.直笛、鋼琴、電腦、影音音響設備。</w:t>
            </w:r>
          </w:p>
        </w:tc>
        <w:tc>
          <w:tcPr>
            <w:tcW w:w="850"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學習單評量</w:t>
            </w:r>
          </w:p>
        </w:tc>
        <w:tc>
          <w:tcPr>
            <w:tcW w:w="1134" w:type="dxa"/>
          </w:tcPr>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【多元文化教育】</w:t>
            </w:r>
          </w:p>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多J8:探討不同文化接觸時</w:t>
            </w:r>
          </w:p>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可能產生的衝突、融合或創</w:t>
            </w:r>
          </w:p>
          <w:p w:rsidR="00DD4209" w:rsidRPr="0052708D"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新。</w:t>
            </w:r>
          </w:p>
        </w:tc>
        <w:tc>
          <w:tcPr>
            <w:tcW w:w="851" w:type="dxa"/>
            <w:shd w:val="clear" w:color="auto" w:fill="auto"/>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視覺藝術</w:t>
            </w:r>
          </w:p>
        </w:tc>
      </w:tr>
      <w:tr w:rsidR="00DD4209" w:rsidRPr="0052708D" w:rsidTr="00DD4209">
        <w:tc>
          <w:tcPr>
            <w:tcW w:w="701"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九</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4/3-4/9</w:t>
            </w:r>
          </w:p>
        </w:tc>
        <w:tc>
          <w:tcPr>
            <w:tcW w:w="702"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 xml:space="preserve">　　</w:t>
            </w:r>
          </w:p>
        </w:tc>
        <w:tc>
          <w:tcPr>
            <w:tcW w:w="702" w:type="dxa"/>
          </w:tcPr>
          <w:p w:rsidR="00DD4209" w:rsidRPr="0052708D" w:rsidRDefault="00DD4209" w:rsidP="002C5451">
            <w:pPr>
              <w:snapToGrid w:val="0"/>
              <w:jc w:val="both"/>
              <w:rPr>
                <w:rFonts w:ascii="新細明體" w:hAnsi="新細明體"/>
                <w:sz w:val="16"/>
                <w:szCs w:val="16"/>
              </w:rPr>
            </w:pPr>
            <w:r w:rsidRPr="000F5BEF">
              <w:rPr>
                <w:rFonts w:ascii="新細明體" w:eastAsia="新細明體" w:hAnsi="新細明體" w:hint="eastAsia"/>
                <w:snapToGrid w:val="0"/>
                <w:kern w:val="0"/>
                <w:sz w:val="16"/>
                <w:szCs w:val="16"/>
              </w:rPr>
              <w:t>第十課 臺灣在地舞蹈</w:t>
            </w:r>
          </w:p>
        </w:tc>
        <w:tc>
          <w:tcPr>
            <w:tcW w:w="1134"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A1:身心素質與自我精進</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B1:符號運用與溝通表達</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B3:藝術涵養與美感素養</w:t>
            </w:r>
          </w:p>
          <w:p w:rsidR="00DD4209" w:rsidRPr="0052708D" w:rsidRDefault="00DD4209" w:rsidP="000F5BEF">
            <w:pPr>
              <w:snapToGrid w:val="0"/>
              <w:jc w:val="both"/>
              <w:rPr>
                <w:rFonts w:asciiTheme="minorEastAsia" w:hAnsiTheme="minorEastAsia"/>
                <w:sz w:val="16"/>
                <w:szCs w:val="16"/>
              </w:rPr>
            </w:pPr>
            <w:r w:rsidRPr="000F5BEF">
              <w:rPr>
                <w:rFonts w:ascii="新細明體" w:eastAsia="新細明體" w:hAnsi="新細明體"/>
                <w:snapToGrid w:val="0"/>
                <w:kern w:val="0"/>
                <w:sz w:val="16"/>
                <w:szCs w:val="16"/>
              </w:rPr>
              <w:t>C3:多元文化與國際理解</w:t>
            </w:r>
          </w:p>
        </w:tc>
        <w:tc>
          <w:tcPr>
            <w:tcW w:w="1701"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藝-J-A1:參與藝術活動，增進美感知能。</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藝-J-B1:應用藝術符號，以表達觀點與風格。</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藝-J-B3:善用多元感官，探索理解藝術與生活的關聯，以展現美感意識。</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藝-J-C3:理解在地及全球藝術與文化的多元與差異。</w:t>
            </w:r>
          </w:p>
        </w:tc>
        <w:tc>
          <w:tcPr>
            <w:tcW w:w="2268"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表1-Ⅳ-1:能運用特定元素、形式、技巧與肢體語彙表現想法，發展多元能力，並在劇場中呈現。</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表1-Ⅳ-2:能理解表演的形式、文本與表現技巧並創作發表。</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表2-Ⅳ-1:能覺察並感受創作與美感經驗的關聯。</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表2-Ⅳ-2:能體認各種表演藝術發展脈絡、文化內涵及代表人物。</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表3-Ⅳ-4:能養成鑑賞表演藝術的習慣，並能適性發展。</w:t>
            </w:r>
          </w:p>
        </w:tc>
        <w:tc>
          <w:tcPr>
            <w:tcW w:w="1985"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表E-Ⅳ-1:聲音、身體、情感、時間、空間、勁力、即興、動作等戲劇或舞蹈元素。</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表E-Ⅳ-2:肢體動作與語彙、角色建立與表演、各類型文本分析與創作。</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表A-Ⅳ-1:表演藝術與生活美學、在地文化及特定場域的演出連結。</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表A-Ⅳ-2:在地及各族群、東西方、傳統與當代表演藝術之類型、代表作品與人物。</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表P-Ⅳ-4:表演藝術活動與展演、表演藝術相關工作的特性與種類。</w:t>
            </w:r>
          </w:p>
        </w:tc>
        <w:tc>
          <w:tcPr>
            <w:tcW w:w="992"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1.認識臺灣多種廟會慶典表演與客家舞蹈，欣賞不同表演方式與特色。</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2.藉由不同藝文團體的表演方式，認識臺灣在地化的創新表演。</w:t>
            </w:r>
          </w:p>
        </w:tc>
        <w:tc>
          <w:tcPr>
            <w:tcW w:w="3969" w:type="dxa"/>
            <w:shd w:val="clear" w:color="auto" w:fill="auto"/>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1.各組確認何種在地舞蹈類型後，決定其四個肢體動作。</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2.在教師引導下進行舞蹈小品的排練。</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3.學生分組上臺演出。</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4.請同學完成非常有藝思「尋根迷宮」，並公布答案。</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5.請學生根據本課所學，完成自評表。</w:t>
            </w:r>
          </w:p>
        </w:tc>
        <w:tc>
          <w:tcPr>
            <w:tcW w:w="425"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w:t>
            </w:r>
          </w:p>
        </w:tc>
        <w:tc>
          <w:tcPr>
            <w:tcW w:w="993"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1.地板教室、電腦、影音音響設備。</w:t>
            </w:r>
          </w:p>
        </w:tc>
        <w:tc>
          <w:tcPr>
            <w:tcW w:w="850"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1.教師評量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2.表現評量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3.實作評量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4.欣賞評量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5.學生互評</w:t>
            </w:r>
          </w:p>
        </w:tc>
        <w:tc>
          <w:tcPr>
            <w:tcW w:w="1134" w:type="dxa"/>
          </w:tcPr>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【原住民族教育】</w:t>
            </w:r>
          </w:p>
          <w:p w:rsidR="00DD4209" w:rsidRPr="0052708D" w:rsidRDefault="00DD4209" w:rsidP="000F5BEF">
            <w:pPr>
              <w:snapToGrid w:val="0"/>
              <w:rPr>
                <w:rFonts w:asciiTheme="minorEastAsia" w:hAnsiTheme="minorEastAsia"/>
                <w:sz w:val="16"/>
                <w:szCs w:val="16"/>
              </w:rPr>
            </w:pPr>
            <w:r w:rsidRPr="000F5BEF">
              <w:rPr>
                <w:rFonts w:asciiTheme="minorEastAsia" w:hAnsiTheme="minorEastAsia"/>
                <w:sz w:val="16"/>
                <w:szCs w:val="16"/>
              </w:rPr>
              <w:t>原J8:學習原住民族音樂、舞蹈、服飾、建築與各種工藝技藝並區分各族之差異。</w:t>
            </w:r>
          </w:p>
        </w:tc>
        <w:tc>
          <w:tcPr>
            <w:tcW w:w="851" w:type="dxa"/>
            <w:shd w:val="clear" w:color="auto" w:fill="auto"/>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社會</w:t>
            </w:r>
          </w:p>
        </w:tc>
      </w:tr>
      <w:tr w:rsidR="00DD4209" w:rsidRPr="0052708D" w:rsidTr="00DD4209">
        <w:tc>
          <w:tcPr>
            <w:tcW w:w="701"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十</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4/10-4/16</w:t>
            </w:r>
          </w:p>
        </w:tc>
        <w:tc>
          <w:tcPr>
            <w:tcW w:w="702"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 xml:space="preserve">　　</w:t>
            </w:r>
          </w:p>
        </w:tc>
        <w:tc>
          <w:tcPr>
            <w:tcW w:w="702" w:type="dxa"/>
          </w:tcPr>
          <w:p w:rsidR="00DD4209" w:rsidRPr="0052708D" w:rsidRDefault="00DD4209" w:rsidP="002C5451">
            <w:pPr>
              <w:snapToGrid w:val="0"/>
              <w:jc w:val="both"/>
              <w:rPr>
                <w:rFonts w:ascii="新細明體" w:hAnsi="新細明體"/>
                <w:sz w:val="16"/>
                <w:szCs w:val="16"/>
              </w:rPr>
            </w:pPr>
            <w:r w:rsidRPr="000F5BEF">
              <w:rPr>
                <w:rFonts w:ascii="新細明體" w:eastAsia="新細明體" w:hAnsi="新細明體" w:hint="eastAsia"/>
                <w:snapToGrid w:val="0"/>
                <w:kern w:val="0"/>
                <w:sz w:val="16"/>
                <w:szCs w:val="16"/>
              </w:rPr>
              <w:t>第二課 造形萬花筒</w:t>
            </w:r>
          </w:p>
        </w:tc>
        <w:tc>
          <w:tcPr>
            <w:tcW w:w="1134"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A2:系統思考與解決問題</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B1:符號運用與溝通表達</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B3:藝術涵養與美感素養</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C1:道德實踐與公民意識</w:t>
            </w:r>
          </w:p>
          <w:p w:rsidR="00DD4209" w:rsidRPr="0052708D" w:rsidRDefault="00DD4209" w:rsidP="000F5BEF">
            <w:pPr>
              <w:snapToGrid w:val="0"/>
              <w:jc w:val="both"/>
              <w:rPr>
                <w:rFonts w:asciiTheme="minorEastAsia" w:hAnsiTheme="minorEastAsia"/>
                <w:sz w:val="16"/>
                <w:szCs w:val="16"/>
              </w:rPr>
            </w:pPr>
            <w:r w:rsidRPr="000F5BEF">
              <w:rPr>
                <w:rFonts w:ascii="新細明體" w:eastAsia="新細明體" w:hAnsi="新細明體"/>
                <w:snapToGrid w:val="0"/>
                <w:kern w:val="0"/>
                <w:sz w:val="16"/>
                <w:szCs w:val="16"/>
              </w:rPr>
              <w:t>C3:多元文化與國際理解</w:t>
            </w:r>
          </w:p>
        </w:tc>
        <w:tc>
          <w:tcPr>
            <w:tcW w:w="1701"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藝-J-A2:嘗試設計思考，探索藝術實踐解決問題的途徑。</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藝-J-B1:應用藝術符號，以表達觀點與風格。</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藝-J-B3:善用多元感官，探索理解藝術與生活的關聯，以展現美感意識。</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藝-J-C1:探討藝術活動中社會議題的意義。</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藝-J-C3:理解在地及全球藝術與文化的多元與差異。</w:t>
            </w:r>
          </w:p>
        </w:tc>
        <w:tc>
          <w:tcPr>
            <w:tcW w:w="2268"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視1-Ⅳ-2:能使用多元媒材與技法，表現個人或社群的觀點。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視1-Ⅳ-4:能透過議題創作，表達對生活環境及社會文化的理解。</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視2-Ⅳ-1:能體驗藝術作品，並接受多元的觀點。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視2-Ⅳ-3:能理解藝術產物的功能與價值，以拓展多元視野。</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視3-Ⅳ-3:能應用設計思考及藝術知能，因應生活情境尋求解決方案。</w:t>
            </w:r>
          </w:p>
        </w:tc>
        <w:tc>
          <w:tcPr>
            <w:tcW w:w="1985"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視E-Ⅳ-2:平面、立體及複合媒材的表現技法。</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視E-Ⅳ-4:環境藝術、社區藝術。</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視A-Ⅳ-2:傳統藝術、當代藝術、視覺文化。</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視P-Ⅳ-3:設計思考、生活美感。</w:t>
            </w:r>
          </w:p>
        </w:tc>
        <w:tc>
          <w:tcPr>
            <w:tcW w:w="992"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1.能透過立體造形創作，增進生活中對藝術的參與度。</w:t>
            </w:r>
          </w:p>
        </w:tc>
        <w:tc>
          <w:tcPr>
            <w:tcW w:w="3969" w:type="dxa"/>
            <w:shd w:val="clear" w:color="auto" w:fill="auto"/>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1.教師利用圖片或教具說明割、剪、摺、彎等各種不同的表現手法，提醒學生創作時應把握的原則。</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2.學生利用課堂時間，完成紙材創作。</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 xml:space="preserve">3.教師適時進行口頭引導或實作示範。紙立體造形在創作時，可以有各種組構形式，教師可隨時鼓勵學生嘗試多種可能性，增加造形構成的體驗。 </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4.創作完成後，請學生展示完成的作品，並說明創作理念，分享創作過程。</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5.學生分享學習成果，互相評選出最欣賞的作品。</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6.教師適時給予口頭建議與讚賞，並總結歸納本節課學習重點。</w:t>
            </w:r>
          </w:p>
        </w:tc>
        <w:tc>
          <w:tcPr>
            <w:tcW w:w="425"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w:t>
            </w:r>
          </w:p>
        </w:tc>
        <w:tc>
          <w:tcPr>
            <w:tcW w:w="993"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1.電腦、教學簡報、投影設備、影音音響設備。</w:t>
            </w:r>
          </w:p>
        </w:tc>
        <w:tc>
          <w:tcPr>
            <w:tcW w:w="850"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1.教師評量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2.學生互評</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3.發表評量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4.實作評量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5.態度評量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6.討論評量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7.學習單評量</w:t>
            </w:r>
          </w:p>
        </w:tc>
        <w:tc>
          <w:tcPr>
            <w:tcW w:w="1134" w:type="dxa"/>
          </w:tcPr>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【環境教育】</w:t>
            </w:r>
          </w:p>
          <w:p w:rsidR="00DD4209" w:rsidRPr="0052708D" w:rsidRDefault="00DD4209" w:rsidP="000F5BEF">
            <w:pPr>
              <w:snapToGrid w:val="0"/>
              <w:rPr>
                <w:rFonts w:asciiTheme="minorEastAsia" w:hAnsiTheme="minorEastAsia"/>
                <w:sz w:val="16"/>
                <w:szCs w:val="16"/>
              </w:rPr>
            </w:pPr>
            <w:r w:rsidRPr="000F5BEF">
              <w:rPr>
                <w:rFonts w:asciiTheme="minorEastAsia" w:hAnsiTheme="minorEastAsia"/>
                <w:sz w:val="16"/>
                <w:szCs w:val="16"/>
              </w:rPr>
              <w:t>環J16:了解各種替代能源的基本原理與發展趨勢。</w:t>
            </w:r>
          </w:p>
        </w:tc>
        <w:tc>
          <w:tcPr>
            <w:tcW w:w="851" w:type="dxa"/>
            <w:shd w:val="clear" w:color="auto" w:fill="auto"/>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自然科學</w:t>
            </w:r>
          </w:p>
        </w:tc>
      </w:tr>
      <w:tr w:rsidR="00DD4209" w:rsidRPr="0052708D" w:rsidTr="00DD4209">
        <w:tc>
          <w:tcPr>
            <w:tcW w:w="701"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十</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4/10-4/16</w:t>
            </w:r>
          </w:p>
        </w:tc>
        <w:tc>
          <w:tcPr>
            <w:tcW w:w="702"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 xml:space="preserve">　　</w:t>
            </w:r>
          </w:p>
        </w:tc>
        <w:tc>
          <w:tcPr>
            <w:tcW w:w="702" w:type="dxa"/>
          </w:tcPr>
          <w:p w:rsidR="00DD4209" w:rsidRPr="0052708D" w:rsidRDefault="00DD4209" w:rsidP="002C5451">
            <w:pPr>
              <w:snapToGrid w:val="0"/>
              <w:jc w:val="both"/>
              <w:rPr>
                <w:rFonts w:ascii="新細明體" w:hAnsi="新細明體"/>
                <w:sz w:val="16"/>
                <w:szCs w:val="16"/>
              </w:rPr>
            </w:pPr>
            <w:r w:rsidRPr="000F5BEF">
              <w:rPr>
                <w:rFonts w:ascii="新細明體" w:eastAsia="新細明體" w:hAnsi="新細明體" w:hint="eastAsia"/>
                <w:snapToGrid w:val="0"/>
                <w:kern w:val="0"/>
                <w:sz w:val="16"/>
                <w:szCs w:val="16"/>
              </w:rPr>
              <w:t>第六課聲部競逐的藝術</w:t>
            </w:r>
          </w:p>
        </w:tc>
        <w:tc>
          <w:tcPr>
            <w:tcW w:w="1134"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A1:身心素質與自我精進</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B1:符號運用與溝通表達</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B3:藝術涵養與美感素養</w:t>
            </w:r>
          </w:p>
          <w:p w:rsidR="00DD4209" w:rsidRPr="0052708D" w:rsidRDefault="00DD4209" w:rsidP="000F5BEF">
            <w:pPr>
              <w:snapToGrid w:val="0"/>
              <w:jc w:val="both"/>
              <w:rPr>
                <w:rFonts w:asciiTheme="minorEastAsia" w:hAnsiTheme="minorEastAsia"/>
                <w:sz w:val="16"/>
                <w:szCs w:val="16"/>
              </w:rPr>
            </w:pPr>
            <w:r w:rsidRPr="000F5BEF">
              <w:rPr>
                <w:rFonts w:ascii="新細明體" w:eastAsia="新細明體" w:hAnsi="新細明體"/>
                <w:snapToGrid w:val="0"/>
                <w:kern w:val="0"/>
                <w:sz w:val="16"/>
                <w:szCs w:val="16"/>
              </w:rPr>
              <w:t>C3:多元文化與國際理解</w:t>
            </w:r>
          </w:p>
        </w:tc>
        <w:tc>
          <w:tcPr>
            <w:tcW w:w="1701"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藝-J-A1:參與藝術活動，增進美感知能。</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藝-J-B1:應用藝術符號，以表達觀點與風格。</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藝-J-B3:善用多元感官，探索理解藝術與生活的關聯，以展現美感意識。</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藝-J-C3:理解在地及全球藝術與文化的多元與差異。</w:t>
            </w:r>
          </w:p>
        </w:tc>
        <w:tc>
          <w:tcPr>
            <w:tcW w:w="2268"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音1-Ⅳ-1:能理解音樂符號並回應指揮，進行歌唱及演奏，展現音樂美感意識。</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音2-Ⅳ-1:能使用適當的音樂語彙，賞析各類音樂作品，體會藝術文化之美。</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音2-Ⅳ-2:能透過討論，以探究樂曲創作背景與社會文化的關聯及其意義，表達多元觀點。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音3-Ⅳ-1:能透過多元音樂活動，探索音樂及其他藝術之共通性，關懷在地及全球藝術文化。</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音3-Ⅳ-2:能運用科技媒體蒐集藝文資訊或聆賞音樂，以培養自主學習音樂的興趣與發展。</w:t>
            </w:r>
          </w:p>
        </w:tc>
        <w:tc>
          <w:tcPr>
            <w:tcW w:w="1985"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音E-Ⅳ-1:多元形式歌曲。基礎歌唱技巧，如：發聲技巧、表情等。</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音E-Ⅳ-2:樂器的構造、發音原理、演奏技巧，以及不同的演奏形式。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音E-IV-3:音樂符號與術語、記譜法或簡易音樂軟體。</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音E-Ⅳ-4:音樂元素，如：音色、調式、和聲等。</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音A-Ⅳ-1:器樂曲與聲樂曲，如：傳統戲曲、音樂劇、世界音樂、電影配樂等多元風格之樂曲。各種音樂展演形式，以及樂曲之作曲家、音樂表演團體與創作背景。</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音A-Ⅳ-2:相關音樂語彙，如音色、和聲等描述音樂元素之音樂術語，或相關之一般性用語。</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音A-Ⅳ-3:音樂美感原則，如：均衡、漸層等。</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音P-Ⅳ-1:音樂與跨領域藝術文化活動。</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音P-Ⅳ-2:在地人文關懷與全球藝術文化相關議題。</w:t>
            </w:r>
          </w:p>
        </w:tc>
        <w:tc>
          <w:tcPr>
            <w:tcW w:w="992"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1.經由樂曲欣賞及樂譜的輔助，感受音樂中的對比與織度，增加美感經驗。</w:t>
            </w:r>
          </w:p>
        </w:tc>
        <w:tc>
          <w:tcPr>
            <w:tcW w:w="3969" w:type="dxa"/>
            <w:shd w:val="clear" w:color="auto" w:fill="auto"/>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1.樂曲欣賞：〈g小調復格〉</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(1)認識巴赫。</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(2)認識管風琴。</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(3)欣賞巴赫的〈g小調復格〉：搭配課本的譜例，引導學生從視覺上體會音樂的織度。</w:t>
            </w:r>
          </w:p>
        </w:tc>
        <w:tc>
          <w:tcPr>
            <w:tcW w:w="425"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w:t>
            </w:r>
          </w:p>
        </w:tc>
        <w:tc>
          <w:tcPr>
            <w:tcW w:w="993"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1.直笛、鋼琴、電腦、影音音響設備。</w:t>
            </w:r>
          </w:p>
        </w:tc>
        <w:tc>
          <w:tcPr>
            <w:tcW w:w="850"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學習單評量</w:t>
            </w:r>
          </w:p>
        </w:tc>
        <w:tc>
          <w:tcPr>
            <w:tcW w:w="1134" w:type="dxa"/>
          </w:tcPr>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【多元文化教育】</w:t>
            </w:r>
          </w:p>
          <w:p w:rsidR="00DD4209" w:rsidRPr="0052708D" w:rsidRDefault="00DD4209" w:rsidP="000F5BEF">
            <w:pPr>
              <w:snapToGrid w:val="0"/>
              <w:rPr>
                <w:rFonts w:asciiTheme="minorEastAsia" w:hAnsiTheme="minorEastAsia"/>
                <w:sz w:val="16"/>
                <w:szCs w:val="16"/>
              </w:rPr>
            </w:pPr>
            <w:r w:rsidRPr="000F5BEF">
              <w:rPr>
                <w:rFonts w:asciiTheme="minorEastAsia" w:hAnsiTheme="minorEastAsia"/>
                <w:sz w:val="16"/>
                <w:szCs w:val="16"/>
              </w:rPr>
              <w:t>多J8:探討不同文化接觸時可能產生的衝突、融合或創新。</w:t>
            </w:r>
          </w:p>
        </w:tc>
        <w:tc>
          <w:tcPr>
            <w:tcW w:w="851" w:type="dxa"/>
            <w:shd w:val="clear" w:color="auto" w:fill="auto"/>
          </w:tcPr>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視覺藝術</w:t>
            </w:r>
          </w:p>
          <w:p w:rsidR="00DD4209" w:rsidRPr="0052708D"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表演藝術</w:t>
            </w:r>
          </w:p>
        </w:tc>
      </w:tr>
      <w:tr w:rsidR="00DD4209" w:rsidRPr="0052708D" w:rsidTr="00DD4209">
        <w:tc>
          <w:tcPr>
            <w:tcW w:w="701"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十</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4/10-4/16</w:t>
            </w:r>
          </w:p>
        </w:tc>
        <w:tc>
          <w:tcPr>
            <w:tcW w:w="702"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 xml:space="preserve">　　</w:t>
            </w:r>
          </w:p>
        </w:tc>
        <w:tc>
          <w:tcPr>
            <w:tcW w:w="702" w:type="dxa"/>
          </w:tcPr>
          <w:p w:rsidR="00DD4209" w:rsidRPr="0052708D" w:rsidRDefault="00DD4209" w:rsidP="002C5451">
            <w:pPr>
              <w:snapToGrid w:val="0"/>
              <w:jc w:val="both"/>
              <w:rPr>
                <w:rFonts w:ascii="新細明體" w:hAnsi="新細明體"/>
                <w:sz w:val="16"/>
                <w:szCs w:val="16"/>
              </w:rPr>
            </w:pPr>
            <w:r w:rsidRPr="000F5BEF">
              <w:rPr>
                <w:rFonts w:ascii="新細明體" w:eastAsia="新細明體" w:hAnsi="新細明體" w:hint="eastAsia"/>
                <w:snapToGrid w:val="0"/>
                <w:kern w:val="0"/>
                <w:sz w:val="16"/>
                <w:szCs w:val="16"/>
              </w:rPr>
              <w:t>第十課 臺灣在地舞蹈</w:t>
            </w:r>
          </w:p>
        </w:tc>
        <w:tc>
          <w:tcPr>
            <w:tcW w:w="1134"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A1:身心素質與自我精進</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B1:符號運用與溝通表達</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B3:藝術涵養與美感素養</w:t>
            </w:r>
          </w:p>
          <w:p w:rsidR="00DD4209" w:rsidRPr="0052708D" w:rsidRDefault="00DD4209" w:rsidP="000F5BEF">
            <w:pPr>
              <w:snapToGrid w:val="0"/>
              <w:jc w:val="both"/>
              <w:rPr>
                <w:rFonts w:asciiTheme="minorEastAsia" w:hAnsiTheme="minorEastAsia"/>
                <w:sz w:val="16"/>
                <w:szCs w:val="16"/>
              </w:rPr>
            </w:pPr>
            <w:r w:rsidRPr="000F5BEF">
              <w:rPr>
                <w:rFonts w:ascii="新細明體" w:eastAsia="新細明體" w:hAnsi="新細明體"/>
                <w:snapToGrid w:val="0"/>
                <w:kern w:val="0"/>
                <w:sz w:val="16"/>
                <w:szCs w:val="16"/>
              </w:rPr>
              <w:t>C3:多元文化與國際理解</w:t>
            </w:r>
          </w:p>
        </w:tc>
        <w:tc>
          <w:tcPr>
            <w:tcW w:w="1701"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藝-J-A1:參與藝術活動，增進美感知能。</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藝-J-B1:應用藝術符號，以表達觀點與風格。</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藝-J-B3:善用多元感官，探索理解藝術與生活的關聯，以展現美感意識。</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藝-J-C3:理解在地及全球藝術與文化的多元與差異。</w:t>
            </w:r>
          </w:p>
        </w:tc>
        <w:tc>
          <w:tcPr>
            <w:tcW w:w="2268"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表1-Ⅳ-1:能運用特定元素、形式、技巧與肢體語彙表現想法，發展多元能力，並在劇場中呈現。</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表1-Ⅳ-2:能理解表演的形式、文本與表現技巧並創作發表。</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表2-Ⅳ-1:能覺察並感受創作與美感經驗的關聯。</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表2-Ⅳ-2:能體認各種表演藝術發展脈絡、文化內涵及代表人物。</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表3-Ⅳ-4:能養成鑑賞表演藝術的習慣，並能適性發展。</w:t>
            </w:r>
          </w:p>
        </w:tc>
        <w:tc>
          <w:tcPr>
            <w:tcW w:w="1985"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表E-Ⅳ-1:聲音、身體、情感、時間、空間、勁力、即興、動作等戲劇或舞蹈元素。</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表E-Ⅳ-2:肢體動作與語彙、角色建立與表演、各類型文本分析與創作。</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表A-Ⅳ-1:表演藝術與生活美學、在地文化及特定場域的演出連結。</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表A-Ⅳ-2:在地及各族群、東西方、傳統與當代表演藝術之類型、代表作品與人物。</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表P-Ⅳ-4:表演藝術活動與展演、表演藝術相關工作的特性與種類。</w:t>
            </w:r>
          </w:p>
        </w:tc>
        <w:tc>
          <w:tcPr>
            <w:tcW w:w="992"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1.認識臺灣多種廟會慶典表演與客家舞蹈，欣賞不同表演方式與特色。</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2.藉由不同藝文團體的表演方式，認識臺灣在地化的創新表演。</w:t>
            </w:r>
          </w:p>
        </w:tc>
        <w:tc>
          <w:tcPr>
            <w:tcW w:w="3969" w:type="dxa"/>
            <w:shd w:val="clear" w:color="auto" w:fill="auto"/>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1.各組確認何種在地舞蹈類型後，決定其四個肢體動作。</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2.在教師引導下進行舞蹈小品的排練。</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3.學生分組上臺演出。</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4.請同學完成非常有藝思「尋根迷宮」，並公布答案。</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5.請學生根據本課所學，完成自評表。</w:t>
            </w:r>
          </w:p>
        </w:tc>
        <w:tc>
          <w:tcPr>
            <w:tcW w:w="425"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w:t>
            </w:r>
          </w:p>
        </w:tc>
        <w:tc>
          <w:tcPr>
            <w:tcW w:w="993"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1.地板教室、電腦、影音音響設備。</w:t>
            </w:r>
          </w:p>
        </w:tc>
        <w:tc>
          <w:tcPr>
            <w:tcW w:w="850"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1.教師評量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2.表現評量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3.實作評量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4.欣賞評量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5.學生互評</w:t>
            </w:r>
          </w:p>
        </w:tc>
        <w:tc>
          <w:tcPr>
            <w:tcW w:w="1134" w:type="dxa"/>
          </w:tcPr>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【原住民族教育】</w:t>
            </w:r>
          </w:p>
          <w:p w:rsidR="00DD4209" w:rsidRPr="0052708D" w:rsidRDefault="00DD4209" w:rsidP="000F5BEF">
            <w:pPr>
              <w:snapToGrid w:val="0"/>
              <w:rPr>
                <w:rFonts w:asciiTheme="minorEastAsia" w:hAnsiTheme="minorEastAsia"/>
                <w:sz w:val="16"/>
                <w:szCs w:val="16"/>
              </w:rPr>
            </w:pPr>
            <w:r w:rsidRPr="000F5BEF">
              <w:rPr>
                <w:rFonts w:asciiTheme="minorEastAsia" w:hAnsiTheme="minorEastAsia"/>
                <w:sz w:val="16"/>
                <w:szCs w:val="16"/>
              </w:rPr>
              <w:t>原J8:學習原住民族音樂、舞蹈、服飾、建築與各種工藝技藝並區分各族之差異。</w:t>
            </w:r>
          </w:p>
        </w:tc>
        <w:tc>
          <w:tcPr>
            <w:tcW w:w="851" w:type="dxa"/>
            <w:shd w:val="clear" w:color="auto" w:fill="auto"/>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社會</w:t>
            </w:r>
          </w:p>
        </w:tc>
      </w:tr>
      <w:tr w:rsidR="00DD4209" w:rsidRPr="0052708D" w:rsidTr="00DD4209">
        <w:tc>
          <w:tcPr>
            <w:tcW w:w="701"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十一</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4/17-4/23</w:t>
            </w:r>
          </w:p>
        </w:tc>
        <w:tc>
          <w:tcPr>
            <w:tcW w:w="702"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 xml:space="preserve">　　</w:t>
            </w:r>
          </w:p>
        </w:tc>
        <w:tc>
          <w:tcPr>
            <w:tcW w:w="702" w:type="dxa"/>
          </w:tcPr>
          <w:p w:rsidR="00DD4209" w:rsidRPr="0052708D" w:rsidRDefault="00DD4209" w:rsidP="002C5451">
            <w:pPr>
              <w:snapToGrid w:val="0"/>
              <w:jc w:val="both"/>
              <w:rPr>
                <w:rFonts w:ascii="新細明體" w:hAnsi="新細明體"/>
                <w:sz w:val="16"/>
                <w:szCs w:val="16"/>
              </w:rPr>
            </w:pPr>
            <w:r w:rsidRPr="000F5BEF">
              <w:rPr>
                <w:rFonts w:ascii="新細明體" w:eastAsia="新細明體" w:hAnsi="新細明體" w:hint="eastAsia"/>
                <w:snapToGrid w:val="0"/>
                <w:kern w:val="0"/>
                <w:sz w:val="16"/>
                <w:szCs w:val="16"/>
              </w:rPr>
              <w:t>第三課 藝遊臺灣</w:t>
            </w:r>
          </w:p>
        </w:tc>
        <w:tc>
          <w:tcPr>
            <w:tcW w:w="1134"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A1</w:t>
            </w:r>
            <w:r w:rsidRPr="000F5BEF">
              <w:rPr>
                <w:rFonts w:ascii="新細明體" w:eastAsia="新細明體" w:hAnsi="新細明體" w:hint="eastAsia"/>
                <w:snapToGrid w:val="0"/>
                <w:kern w:val="0"/>
                <w:sz w:val="16"/>
                <w:szCs w:val="16"/>
              </w:rPr>
              <w:t>:身心素質與自我精進</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B1:符號運用與溝通表達</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B3</w:t>
            </w:r>
            <w:r w:rsidRPr="000F5BEF">
              <w:rPr>
                <w:rFonts w:ascii="新細明體" w:eastAsia="新細明體" w:hAnsi="新細明體" w:hint="eastAsia"/>
                <w:snapToGrid w:val="0"/>
                <w:kern w:val="0"/>
                <w:sz w:val="16"/>
                <w:szCs w:val="16"/>
              </w:rPr>
              <w:t>:藝術涵養與美感素養</w:t>
            </w:r>
          </w:p>
          <w:p w:rsidR="00DD4209" w:rsidRPr="0052708D" w:rsidRDefault="00DD4209" w:rsidP="000F5BEF">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C3:多元文化與國際理解</w:t>
            </w:r>
          </w:p>
        </w:tc>
        <w:tc>
          <w:tcPr>
            <w:tcW w:w="1701"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藝-J-A1:參與藝術活動，增進美感知能。</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藝-J-B1:應用藝術符號，以表達觀點與風格。</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藝-J-B3:善用多元感官，探索理解藝術與生活的關聯，以展現美感意識。</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藝-J-C3:理解在地及全球藝術與文化的多元與差異。</w:t>
            </w:r>
          </w:p>
        </w:tc>
        <w:tc>
          <w:tcPr>
            <w:tcW w:w="2268"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視1-Ⅳ-2:能使用多元媒材與技法，表現個人或社群的觀點。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視2-Ⅳ-2:能理解視覺符號的意義，並表達多元的觀點。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視2-Ⅳ-3:能理解藝術產物的功能與價值，以拓展多元視野。</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視3-Ⅳ-1:能透過多元藝文活動的參與，培養對在地藝文環境的關注態度。</w:t>
            </w:r>
          </w:p>
        </w:tc>
        <w:tc>
          <w:tcPr>
            <w:tcW w:w="1985"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視E-Ⅳ-1:色彩理論、造形表現、符號意涵。</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視A-Ⅳ-3:在地及各族群藝術、全球藝術。</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視P-Ⅳ-1:公共藝術、在地及各族群藝文活動、藝術薪傳。</w:t>
            </w:r>
          </w:p>
        </w:tc>
        <w:tc>
          <w:tcPr>
            <w:tcW w:w="992"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1.</w:t>
            </w:r>
            <w:r w:rsidRPr="000F5BEF">
              <w:rPr>
                <w:rFonts w:asciiTheme="minorEastAsia" w:hAnsiTheme="minorEastAsia" w:hint="eastAsia"/>
                <w:sz w:val="16"/>
                <w:szCs w:val="16"/>
              </w:rPr>
              <w:t>能理解在地藝術所呈現的視覺符號，以及多元的創作觀點。</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2.透過臺灣人文、自然等藝文的認識，賞析在地文化的特色。</w:t>
            </w:r>
          </w:p>
        </w:tc>
        <w:tc>
          <w:tcPr>
            <w:tcW w:w="3969" w:type="dxa"/>
            <w:shd w:val="clear" w:color="auto" w:fill="auto"/>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1.透過本課相關圖例並結合學生的在地生活面貌與景點遊玩的回憶，從中引導學生思考、觀察與回答。</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2.教師提問：是否記得曾與家人去過臺灣哪些景點？居住的縣市有那些著名的名勝古蹟或自然人文等？或令你印象深刻的內容？請試著分享。</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3.從本課的作品圖例和風景實照，依序提問、介紹並引導學生欣賞，同時帶入鑑賞的概念，從構圖、色彩、意境等面向，建構學生基本的賞析觀念。</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4.進行「藝術探索：捕捉臺灣好所在」，使用相機或手機，捕捉在臺灣旅行的回憶，記錄生活周遭有趣的人事物，將影像印出。也可以從報章雜誌中剪下印象深刻的臺灣風情，浮貼於下方，加上簡單的文字記錄。</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5.學生分享學習成果，同時配合自我檢視去評量。</w:t>
            </w:r>
          </w:p>
        </w:tc>
        <w:tc>
          <w:tcPr>
            <w:tcW w:w="425"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w:t>
            </w:r>
          </w:p>
        </w:tc>
        <w:tc>
          <w:tcPr>
            <w:tcW w:w="993"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1.電腦、教學簡報、投影設備、影音音響設備、剪貼工具、著色工具。</w:t>
            </w:r>
          </w:p>
        </w:tc>
        <w:tc>
          <w:tcPr>
            <w:tcW w:w="850"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1.教師評量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2.發表評量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3.學習單評量</w:t>
            </w:r>
          </w:p>
        </w:tc>
        <w:tc>
          <w:tcPr>
            <w:tcW w:w="1134" w:type="dxa"/>
          </w:tcPr>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【原住民族教育】</w:t>
            </w:r>
          </w:p>
          <w:p w:rsidR="00DD4209" w:rsidRPr="000F5BEF" w:rsidRDefault="00DD4209" w:rsidP="000F5BEF">
            <w:pPr>
              <w:snapToGrid w:val="0"/>
              <w:rPr>
                <w:rFonts w:asciiTheme="minorEastAsia" w:hAnsiTheme="minorEastAsia"/>
                <w:sz w:val="16"/>
                <w:szCs w:val="16"/>
              </w:rPr>
            </w:pPr>
            <w:r w:rsidRPr="000F5BEF">
              <w:rPr>
                <w:rFonts w:asciiTheme="minorEastAsia" w:hAnsiTheme="minorEastAsia"/>
                <w:sz w:val="16"/>
                <w:szCs w:val="16"/>
              </w:rPr>
              <w:t>原J11:認識原住民族土地自然資源與文化間的關係。</w:t>
            </w:r>
          </w:p>
          <w:p w:rsidR="00DD4209" w:rsidRPr="000F5BEF" w:rsidRDefault="00DD4209" w:rsidP="000F5BEF">
            <w:pPr>
              <w:snapToGrid w:val="0"/>
              <w:rPr>
                <w:rFonts w:asciiTheme="minorEastAsia" w:hAnsiTheme="minorEastAsia"/>
                <w:sz w:val="16"/>
                <w:szCs w:val="16"/>
              </w:rPr>
            </w:pPr>
            <w:r w:rsidRPr="000F5BEF">
              <w:rPr>
                <w:rFonts w:asciiTheme="minorEastAsia" w:hAnsiTheme="minorEastAsia"/>
                <w:sz w:val="16"/>
                <w:szCs w:val="16"/>
              </w:rPr>
              <w:t>原J12:主動關注原住民族土地與自然資源議題。</w:t>
            </w:r>
          </w:p>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【人權教育】</w:t>
            </w:r>
          </w:p>
          <w:p w:rsidR="00DD4209" w:rsidRPr="0052708D" w:rsidRDefault="00DD4209" w:rsidP="000F5BEF">
            <w:pPr>
              <w:snapToGrid w:val="0"/>
              <w:rPr>
                <w:rFonts w:asciiTheme="minorEastAsia" w:hAnsiTheme="minorEastAsia"/>
                <w:sz w:val="16"/>
                <w:szCs w:val="16"/>
              </w:rPr>
            </w:pPr>
            <w:r w:rsidRPr="000F5BEF">
              <w:rPr>
                <w:rFonts w:asciiTheme="minorEastAsia" w:hAnsiTheme="minorEastAsia"/>
                <w:sz w:val="16"/>
                <w:szCs w:val="16"/>
              </w:rPr>
              <w:t>人J5:了解社會上有不同的群體和文化，尊重並欣賞其差異。</w:t>
            </w:r>
          </w:p>
        </w:tc>
        <w:tc>
          <w:tcPr>
            <w:tcW w:w="851" w:type="dxa"/>
            <w:shd w:val="clear" w:color="auto" w:fill="auto"/>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社會</w:t>
            </w:r>
          </w:p>
        </w:tc>
      </w:tr>
      <w:tr w:rsidR="00DD4209" w:rsidRPr="0052708D" w:rsidTr="00DD4209">
        <w:tc>
          <w:tcPr>
            <w:tcW w:w="701"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十一</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4/17-4/23</w:t>
            </w:r>
          </w:p>
        </w:tc>
        <w:tc>
          <w:tcPr>
            <w:tcW w:w="702"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 xml:space="preserve">　　</w:t>
            </w:r>
          </w:p>
        </w:tc>
        <w:tc>
          <w:tcPr>
            <w:tcW w:w="702" w:type="dxa"/>
          </w:tcPr>
          <w:p w:rsidR="00DD4209" w:rsidRPr="0052708D" w:rsidRDefault="00DD4209" w:rsidP="002C5451">
            <w:pPr>
              <w:snapToGrid w:val="0"/>
              <w:jc w:val="both"/>
              <w:rPr>
                <w:rFonts w:ascii="新細明體" w:hAnsi="新細明體"/>
                <w:sz w:val="16"/>
                <w:szCs w:val="16"/>
              </w:rPr>
            </w:pPr>
            <w:r w:rsidRPr="000F5BEF">
              <w:rPr>
                <w:rFonts w:ascii="新細明體" w:eastAsia="新細明體" w:hAnsi="新細明體" w:hint="eastAsia"/>
                <w:snapToGrid w:val="0"/>
                <w:kern w:val="0"/>
                <w:sz w:val="16"/>
                <w:szCs w:val="16"/>
              </w:rPr>
              <w:t>第七課 音樂時光隧道</w:t>
            </w:r>
          </w:p>
        </w:tc>
        <w:tc>
          <w:tcPr>
            <w:tcW w:w="1134"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A1:身心素質與自我精進</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B3:藝術涵養與美感素養</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C1:道德實踐與公民意識</w:t>
            </w:r>
          </w:p>
          <w:p w:rsidR="00DD4209" w:rsidRPr="0052708D" w:rsidRDefault="00DD4209" w:rsidP="000F5BEF">
            <w:pPr>
              <w:snapToGrid w:val="0"/>
              <w:jc w:val="both"/>
              <w:rPr>
                <w:rFonts w:asciiTheme="minorEastAsia" w:hAnsiTheme="minorEastAsia"/>
                <w:sz w:val="16"/>
                <w:szCs w:val="16"/>
              </w:rPr>
            </w:pPr>
            <w:r w:rsidRPr="000F5BEF">
              <w:rPr>
                <w:rFonts w:ascii="新細明體" w:eastAsia="新細明體" w:hAnsi="新細明體"/>
                <w:snapToGrid w:val="0"/>
                <w:kern w:val="0"/>
                <w:sz w:val="16"/>
                <w:szCs w:val="16"/>
              </w:rPr>
              <w:t>C3:多元文化與國際理解</w:t>
            </w:r>
          </w:p>
        </w:tc>
        <w:tc>
          <w:tcPr>
            <w:tcW w:w="1701"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藝-J-A1:參與藝術活動，增進美感知能。</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藝-J-B3:善用多元感官，探索理解藝術與生活的關聯，以展現美感意識。</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藝-J-C1:探討藝術活動中社會議題的意義。</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藝-J-C3:理解在地及全球藝術與文化的多元與差異。</w:t>
            </w:r>
          </w:p>
        </w:tc>
        <w:tc>
          <w:tcPr>
            <w:tcW w:w="2268"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音1-Ⅳ-1:能理解音樂符號並回應指揮，進行歌唱及演奏，展現音樂美感意識。</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音2-Ⅳ-2:能透過討論，以探究樂曲創作背景與社會文化的關聯及其意義，表達多元觀點。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音3-Ⅳ-1:能透過多元音樂活動，探索音樂及其他藝術之共通性，關懷在地及全球藝術文化。</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音3-Ⅳ-2:能運用科技媒體蒐集藝文資訊或聆賞音樂，以培養自主學習音樂的興趣與發展。</w:t>
            </w:r>
          </w:p>
        </w:tc>
        <w:tc>
          <w:tcPr>
            <w:tcW w:w="1985"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音E-Ⅳ-1:多元形式歌曲。基礎歌唱技巧，如：發聲技巧、表情等。</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音E-Ⅳ-2:樂器的構造、發音原理、演奏技巧，以及不同的演奏形式。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音A-Ⅳ-1:器樂曲與聲樂曲，如：傳統戲曲、音樂劇、世界音樂、電影配樂等多元風格之樂曲。各種音樂展演形式，以及樂曲之作曲家、音樂表演團體與創作背景。</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音P-Ⅳ-1:音樂與跨領域藝術文化活動。</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音P-Ⅳ-2:在地人文關懷與全球藝術文化相關議題。</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音P-Ⅳ-3:音樂相關工作的特性與種類。</w:t>
            </w:r>
          </w:p>
        </w:tc>
        <w:tc>
          <w:tcPr>
            <w:tcW w:w="992"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1.透過唱奏不同時期的臺灣流行音樂，體會多元音樂風格。</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2.經由藝術探索活動，認識流行音樂產業的分工，參與多元音樂活動。</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3.藉由欣賞本課歌曲，了解臺灣的多元文化社會及歷史發展。</w:t>
            </w:r>
          </w:p>
        </w:tc>
        <w:tc>
          <w:tcPr>
            <w:tcW w:w="3969" w:type="dxa"/>
            <w:shd w:val="clear" w:color="auto" w:fill="auto"/>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1.介紹羅大佑著名作品及其風格。</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2.歌曲〈明天會更好〉、〈鹿港小鎮〉賞析，羅大佑的歌曲見證時代變遷，也將西洋搖滾樂融入華語流行音樂，產生新的音樂潮流。</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3.</w:t>
            </w:r>
            <w:r w:rsidRPr="000F5BEF">
              <w:rPr>
                <w:rFonts w:asciiTheme="minorEastAsia" w:hAnsiTheme="minorEastAsia" w:hint="eastAsia"/>
                <w:sz w:val="16"/>
                <w:szCs w:val="16"/>
              </w:rPr>
              <w:t>介紹李宗盛著名作品及其風格，李宗盛不僅為歌手、作曲人，更是著名音樂製作人，是一九八〇年代最具影響力的音樂人之一。</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4.進行「藝術探索：金曲幕後大師」，請學生上網搜尋年度金曲獎各獎項得獎者，以及簡單分享流行音樂幕後分工，並思考自己可能對其中哪項職務感興趣。</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5.中音直笛習奏〈愛的代價〉：</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(1)吹奏Ｃ大調音階。</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(2)吹奏練習曲。</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(3)直笛吹奏曲〈愛的代價〉習奏：強化三連音、附點、切分音等節奏型態的練習。</w:t>
            </w:r>
          </w:p>
        </w:tc>
        <w:tc>
          <w:tcPr>
            <w:tcW w:w="425"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w:t>
            </w:r>
          </w:p>
        </w:tc>
        <w:tc>
          <w:tcPr>
            <w:tcW w:w="993"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1.直笛、鋼琴、吉他、電腦、影音音響設備。</w:t>
            </w:r>
          </w:p>
        </w:tc>
        <w:tc>
          <w:tcPr>
            <w:tcW w:w="850"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1.觀察評量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2.發表評量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3.態度評量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4.學習單評量</w:t>
            </w:r>
          </w:p>
        </w:tc>
        <w:tc>
          <w:tcPr>
            <w:tcW w:w="1134" w:type="dxa"/>
          </w:tcPr>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【性別平等教育】</w:t>
            </w:r>
          </w:p>
          <w:p w:rsidR="00DD4209" w:rsidRPr="000F5BEF" w:rsidRDefault="00DD4209" w:rsidP="000F5BEF">
            <w:pPr>
              <w:snapToGrid w:val="0"/>
              <w:rPr>
                <w:rFonts w:asciiTheme="minorEastAsia" w:hAnsiTheme="minorEastAsia"/>
                <w:sz w:val="16"/>
                <w:szCs w:val="16"/>
              </w:rPr>
            </w:pPr>
            <w:r w:rsidRPr="000F5BEF">
              <w:rPr>
                <w:rFonts w:asciiTheme="minorEastAsia" w:hAnsiTheme="minorEastAsia"/>
                <w:sz w:val="16"/>
                <w:szCs w:val="16"/>
              </w:rPr>
              <w:t>性J3:檢視家庭、學校、職場中基於性別刻板印象產生的偏見與歧視。</w:t>
            </w:r>
          </w:p>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【人權教育】</w:t>
            </w:r>
          </w:p>
          <w:p w:rsidR="00DD4209" w:rsidRPr="0052708D" w:rsidRDefault="00DD4209" w:rsidP="000F5BEF">
            <w:pPr>
              <w:snapToGrid w:val="0"/>
              <w:rPr>
                <w:rFonts w:asciiTheme="minorEastAsia" w:hAnsiTheme="minorEastAsia"/>
                <w:sz w:val="16"/>
                <w:szCs w:val="16"/>
              </w:rPr>
            </w:pPr>
            <w:r w:rsidRPr="000F5BEF">
              <w:rPr>
                <w:rFonts w:asciiTheme="minorEastAsia" w:hAnsiTheme="minorEastAsia"/>
                <w:sz w:val="16"/>
                <w:szCs w:val="16"/>
              </w:rPr>
              <w:t>人J2:關懷國內人權議題，提出一個符合正義的社會藍圖，並進行社會改進與行動。</w:t>
            </w:r>
          </w:p>
        </w:tc>
        <w:tc>
          <w:tcPr>
            <w:tcW w:w="851" w:type="dxa"/>
            <w:shd w:val="clear" w:color="auto" w:fill="auto"/>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社會</w:t>
            </w:r>
          </w:p>
        </w:tc>
      </w:tr>
      <w:tr w:rsidR="00DD4209" w:rsidRPr="0052708D" w:rsidTr="00DD4209">
        <w:tc>
          <w:tcPr>
            <w:tcW w:w="701"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十一</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4/17-4/23</w:t>
            </w:r>
          </w:p>
        </w:tc>
        <w:tc>
          <w:tcPr>
            <w:tcW w:w="702"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 xml:space="preserve">　　</w:t>
            </w:r>
          </w:p>
        </w:tc>
        <w:tc>
          <w:tcPr>
            <w:tcW w:w="702" w:type="dxa"/>
          </w:tcPr>
          <w:p w:rsidR="00DD4209" w:rsidRPr="0052708D" w:rsidRDefault="00DD4209" w:rsidP="002C5451">
            <w:pPr>
              <w:snapToGrid w:val="0"/>
              <w:jc w:val="both"/>
              <w:rPr>
                <w:rFonts w:ascii="新細明體" w:hAnsi="新細明體"/>
                <w:sz w:val="16"/>
                <w:szCs w:val="16"/>
              </w:rPr>
            </w:pPr>
            <w:r w:rsidRPr="000F5BEF">
              <w:rPr>
                <w:rFonts w:ascii="新細明體" w:eastAsia="新細明體" w:hAnsi="新細明體" w:hint="eastAsia"/>
                <w:snapToGrid w:val="0"/>
                <w:kern w:val="0"/>
                <w:sz w:val="16"/>
                <w:szCs w:val="16"/>
              </w:rPr>
              <w:t>第十一課 無聲有聲妙趣多</w:t>
            </w:r>
          </w:p>
        </w:tc>
        <w:tc>
          <w:tcPr>
            <w:tcW w:w="1134"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A2:系統思考與解決問題</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A3:規劃執行與創新應變</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B1:符號運用與溝通表達</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B3:藝術涵養與美感素養</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C2:人際關係與團隊合作</w:t>
            </w:r>
          </w:p>
          <w:p w:rsidR="00DD4209" w:rsidRPr="0052708D" w:rsidRDefault="00DD4209" w:rsidP="000F5BEF">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C3:多元文化與國際理解</w:t>
            </w:r>
          </w:p>
        </w:tc>
        <w:tc>
          <w:tcPr>
            <w:tcW w:w="1701"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藝-J-A2:嘗試設計思考，探索藝術實踐解決問題的途徑。</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藝-J-A3:嘗試規劃與執行藝術活動，因應情境需求發揮創意。</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藝-J-B1:應用藝術符號，以表達觀點與風格。</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藝-J-B3:善用多元感官，探索理解藝術與生活的關聯，以展現美感意識。</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藝-J-C2:透過藝術實踐，建立利他與合群的知能，培養團隊合作與溝通協調的能力。</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藝-J-C3:理解在地及全球藝術與文化的多元與差異。</w:t>
            </w:r>
          </w:p>
        </w:tc>
        <w:tc>
          <w:tcPr>
            <w:tcW w:w="2268"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表1-Ⅳ-1:能運用特定元素、形式、技巧與肢體語彙表現想法，發展多元能力，並在劇場中呈現。</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表1-Ⅳ-2:能理解表演的形式、文本與表現技巧並創作發表。</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表2-Ⅳ-1:能覺察並感受創作與美感經驗的關聯。</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表2-Ⅳ-2:能體認各種表演藝術發展脈絡、文化內涵及代表人物。</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表3-Ⅳ-1:能運用劇場相關技術，有計畫地排練與展演。</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表3-Ⅳ-4:能養成鑑賞表演藝術的習慣，並能適性發展。</w:t>
            </w:r>
          </w:p>
        </w:tc>
        <w:tc>
          <w:tcPr>
            <w:tcW w:w="1985"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表E-Ⅳ-1:聲音、身體、情感、時間、空間、勁力、即興、動作等戲劇或舞蹈元素。</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表E-Ⅳ-2:肢體動作與語彙、角色建立與表演、各類型文本分析與創作。</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表A-Ⅳ-1:表演藝術與生活美學、在地文化及特定場域的演出連結。</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表A-Ⅳ-2:在地及各族群、東西方、傳統與當代表演藝術之類型、代表作品與人物。</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表A-Ⅳ-3:表演形式分析、文本分析。</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表P-Ⅳ-1:表演團隊組織與架構、劇場基礎設計和製作。</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表P-Ⅳ-2:應用戲劇、應用劇場與應用舞蹈等多元形式。</w:t>
            </w:r>
          </w:p>
        </w:tc>
        <w:tc>
          <w:tcPr>
            <w:tcW w:w="992"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1.認識默劇表演形式及默劇表演家，練習默劇的基本技巧及表演原則。</w:t>
            </w:r>
          </w:p>
        </w:tc>
        <w:tc>
          <w:tcPr>
            <w:tcW w:w="3969" w:type="dxa"/>
            <w:shd w:val="clear" w:color="auto" w:fill="auto"/>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1.教師解說默劇表演的技巧，透過圖例示範了解，並藉由藝術探索實際練習其技巧：</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(1)動作的放大與細微。</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(2)節奏節奏的加快與放慢。</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(3)動作力量的加強與減弱。</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2.藝術探索：試試有多重？</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3.教師解說默劇的表演原則：</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(1)固定點：以身體某一部位為固定點做表演。</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(2)動作分解：將一個連續動作確實分段表演。</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(3)無實物：運用想像力表演使用一物件。</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(4)動作的相反：了解身體運動的方式。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4.介紹三位著名的默劇藝術家，包括其表演特色及著名作品。</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(1)</w:t>
            </w:r>
            <w:r w:rsidRPr="000F5BEF">
              <w:rPr>
                <w:rFonts w:asciiTheme="minorEastAsia" w:hAnsiTheme="minorEastAsia" w:hint="eastAsia"/>
                <w:sz w:val="16"/>
                <w:szCs w:val="16"/>
              </w:rPr>
              <w:t>解說卓别林的服裝象徵及時代背景，透過《城市之光》及《摩登時代》來探討卓别林的作品特色。</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(2)解說馬歇馬叟所創造出來的角色「畢普先生」，以及在肢體上的表演特色，如「月球漫步」。</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(3)解說賈克雷寇克所創立的默劇學校，以及默劇表演中重要的練習「中性面具」。</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5.進行「藝術探索：隱形禮物盒」，體現默劇樂趣。</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6.教師總結。</w:t>
            </w:r>
          </w:p>
        </w:tc>
        <w:tc>
          <w:tcPr>
            <w:tcW w:w="425"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w:t>
            </w:r>
          </w:p>
        </w:tc>
        <w:tc>
          <w:tcPr>
            <w:tcW w:w="993"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1.地板教室、電腦、影音音響設備。</w:t>
            </w:r>
          </w:p>
        </w:tc>
        <w:tc>
          <w:tcPr>
            <w:tcW w:w="850"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1.發表評量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2.表現評量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3.實作評量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4.態度評量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5.欣賞評量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6.討論評量</w:t>
            </w:r>
          </w:p>
        </w:tc>
        <w:tc>
          <w:tcPr>
            <w:tcW w:w="1134" w:type="dxa"/>
          </w:tcPr>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【人權教育】</w:t>
            </w:r>
          </w:p>
          <w:p w:rsidR="00DD4209" w:rsidRPr="0052708D"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人J12:理解貧窮、階級剝削的相互關係。</w:t>
            </w:r>
          </w:p>
        </w:tc>
        <w:tc>
          <w:tcPr>
            <w:tcW w:w="851" w:type="dxa"/>
            <w:shd w:val="clear" w:color="auto" w:fill="auto"/>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 xml:space="preserve">　</w:t>
            </w:r>
          </w:p>
        </w:tc>
      </w:tr>
      <w:tr w:rsidR="00DD4209" w:rsidRPr="0052708D" w:rsidTr="00DD4209">
        <w:tc>
          <w:tcPr>
            <w:tcW w:w="701"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十二</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4/24-4/30</w:t>
            </w:r>
          </w:p>
        </w:tc>
        <w:tc>
          <w:tcPr>
            <w:tcW w:w="702"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 xml:space="preserve">　　</w:t>
            </w:r>
          </w:p>
        </w:tc>
        <w:tc>
          <w:tcPr>
            <w:tcW w:w="702" w:type="dxa"/>
          </w:tcPr>
          <w:p w:rsidR="00DD4209" w:rsidRPr="0052708D" w:rsidRDefault="00DD4209" w:rsidP="002C5451">
            <w:pPr>
              <w:snapToGrid w:val="0"/>
              <w:jc w:val="both"/>
              <w:rPr>
                <w:rFonts w:ascii="新細明體" w:hAnsi="新細明體"/>
                <w:sz w:val="16"/>
                <w:szCs w:val="16"/>
              </w:rPr>
            </w:pPr>
            <w:r w:rsidRPr="000F5BEF">
              <w:rPr>
                <w:rFonts w:ascii="新細明體" w:eastAsia="新細明體" w:hAnsi="新細明體" w:hint="eastAsia"/>
                <w:snapToGrid w:val="0"/>
                <w:kern w:val="0"/>
                <w:sz w:val="16"/>
                <w:szCs w:val="16"/>
              </w:rPr>
              <w:t>第三課 藝遊臺灣</w:t>
            </w:r>
          </w:p>
        </w:tc>
        <w:tc>
          <w:tcPr>
            <w:tcW w:w="1134"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A1</w:t>
            </w:r>
            <w:r w:rsidRPr="000F5BEF">
              <w:rPr>
                <w:rFonts w:ascii="新細明體" w:eastAsia="新細明體" w:hAnsi="新細明體" w:hint="eastAsia"/>
                <w:snapToGrid w:val="0"/>
                <w:kern w:val="0"/>
                <w:sz w:val="16"/>
                <w:szCs w:val="16"/>
              </w:rPr>
              <w:t>:身心素質與自我精進</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B1:符號運用與溝通表達</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B3</w:t>
            </w:r>
            <w:r w:rsidRPr="000F5BEF">
              <w:rPr>
                <w:rFonts w:ascii="新細明體" w:eastAsia="新細明體" w:hAnsi="新細明體" w:hint="eastAsia"/>
                <w:snapToGrid w:val="0"/>
                <w:kern w:val="0"/>
                <w:sz w:val="16"/>
                <w:szCs w:val="16"/>
              </w:rPr>
              <w:t>:藝術涵養與美感素養</w:t>
            </w:r>
          </w:p>
          <w:p w:rsidR="00DD4209" w:rsidRPr="0052708D" w:rsidRDefault="00DD4209" w:rsidP="000F5BEF">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C3:多元文化與國際理解</w:t>
            </w:r>
          </w:p>
        </w:tc>
        <w:tc>
          <w:tcPr>
            <w:tcW w:w="1701"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藝-J-A1:參與藝術活動，增進美感知能。</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藝-J-B1:應用藝術符號，以表達觀點與風格。</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藝-J-B3:善用多元感官，探索理解藝術與生活的關聯，以展現美感意識。</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藝-J-C3:理解在地及全球藝術與文化的多元與差異。</w:t>
            </w:r>
          </w:p>
        </w:tc>
        <w:tc>
          <w:tcPr>
            <w:tcW w:w="2268"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視1-Ⅳ-2:能使用多元媒材與技法，表現個人或社群的觀點。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視2-Ⅳ-2:能理解視覺符號的意義，並表達多元的觀點。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視2-Ⅳ-3:能理解藝術產物的功能與價值，以拓展多元視野。</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視3-Ⅳ-1:能透過多元藝文活動的參與，培養對在地藝文環境的關注態度。</w:t>
            </w:r>
          </w:p>
        </w:tc>
        <w:tc>
          <w:tcPr>
            <w:tcW w:w="1985"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視E-Ⅳ-1:色彩理論、造形表現、符號意涵。</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視A-Ⅳ-3:在地及各族群藝術、全球藝術。</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視P-Ⅳ-1:公共藝術、在地及各族群藝文活動、藝術薪傳。</w:t>
            </w:r>
          </w:p>
        </w:tc>
        <w:tc>
          <w:tcPr>
            <w:tcW w:w="992"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1.</w:t>
            </w:r>
            <w:r w:rsidRPr="000F5BEF">
              <w:rPr>
                <w:rFonts w:asciiTheme="minorEastAsia" w:hAnsiTheme="minorEastAsia" w:hint="eastAsia"/>
                <w:sz w:val="16"/>
                <w:szCs w:val="16"/>
              </w:rPr>
              <w:t>能理解在地藝術所呈現的視覺符號，以及多元的創作觀點。</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2.透過臺灣人文、自然等藝文的認識，賞析在地文化的特色。</w:t>
            </w:r>
          </w:p>
        </w:tc>
        <w:tc>
          <w:tcPr>
            <w:tcW w:w="3969" w:type="dxa"/>
            <w:shd w:val="clear" w:color="auto" w:fill="auto"/>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1.從臺灣早期農業社會的背景引導，說明「牛」與人們之間的深厚情感。介紹黃土水和林玉山的作品，說明臺灣早期農業社會的在地人文面貌。</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2.介紹陳進的作品，了解仕紳家族的生活型態。介紹郭雪湖的作品，認識在地的風俗民情以及熱鬧的民俗節慶。</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3.介紹李石樵作品，認識那個戰後時期的臺灣生活面貌與社會寫照。介紹李梅樹的作品，認識三峽祖師廟的重建和藝術家所描繪的鄉土民情作品，認識早期的人文采風。</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4.透過洪瑞麟與李奇茂筆下所描繪的庶民形象，引導學生觀察並尊重社會裡不同型態的工作者。</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5.藉由朱銘呈現的在地精神以及為原住民族發聲的藝術家顏水龍和原住民族藝術家瓦歷斯‧拉拜的作品，期盼能透過作品的賞析，培養學生對於原住民族的重視並尊重其文化特色。</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6.藉由薛保瑕、林明弘與侯淑姿的作品引導學生了解文化之間的互融與不同的樣貌，同時培養學生尊重不同文化的態度。</w:t>
            </w:r>
          </w:p>
        </w:tc>
        <w:tc>
          <w:tcPr>
            <w:tcW w:w="425"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w:t>
            </w:r>
          </w:p>
        </w:tc>
        <w:tc>
          <w:tcPr>
            <w:tcW w:w="993"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1.電腦、教學簡報、投影設備、影音音響設備、剪貼工具、著色工具。</w:t>
            </w:r>
          </w:p>
        </w:tc>
        <w:tc>
          <w:tcPr>
            <w:tcW w:w="850"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1.教師評量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2.發表評量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3.學習檔案評量</w:t>
            </w:r>
          </w:p>
        </w:tc>
        <w:tc>
          <w:tcPr>
            <w:tcW w:w="1134" w:type="dxa"/>
          </w:tcPr>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【原住民族教育】</w:t>
            </w:r>
          </w:p>
          <w:p w:rsidR="00DD4209" w:rsidRPr="000F5BEF" w:rsidRDefault="00DD4209" w:rsidP="000F5BEF">
            <w:pPr>
              <w:snapToGrid w:val="0"/>
              <w:rPr>
                <w:rFonts w:asciiTheme="minorEastAsia" w:hAnsiTheme="minorEastAsia"/>
                <w:sz w:val="16"/>
                <w:szCs w:val="16"/>
              </w:rPr>
            </w:pPr>
            <w:r w:rsidRPr="000F5BEF">
              <w:rPr>
                <w:rFonts w:asciiTheme="minorEastAsia" w:hAnsiTheme="minorEastAsia"/>
                <w:sz w:val="16"/>
                <w:szCs w:val="16"/>
              </w:rPr>
              <w:t>原J11:認識原住民族土地自然資源與文化間的關係。</w:t>
            </w:r>
          </w:p>
          <w:p w:rsidR="00DD4209" w:rsidRPr="000F5BEF" w:rsidRDefault="00DD4209" w:rsidP="000F5BEF">
            <w:pPr>
              <w:snapToGrid w:val="0"/>
              <w:rPr>
                <w:rFonts w:asciiTheme="minorEastAsia" w:hAnsiTheme="minorEastAsia"/>
                <w:sz w:val="16"/>
                <w:szCs w:val="16"/>
              </w:rPr>
            </w:pPr>
            <w:r w:rsidRPr="000F5BEF">
              <w:rPr>
                <w:rFonts w:asciiTheme="minorEastAsia" w:hAnsiTheme="minorEastAsia"/>
                <w:sz w:val="16"/>
                <w:szCs w:val="16"/>
              </w:rPr>
              <w:t>原J12:主動關注原住民族土地與自然資源議題。</w:t>
            </w:r>
          </w:p>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【人權教育】</w:t>
            </w:r>
          </w:p>
          <w:p w:rsidR="00DD4209" w:rsidRPr="0052708D" w:rsidRDefault="00DD4209" w:rsidP="000F5BEF">
            <w:pPr>
              <w:snapToGrid w:val="0"/>
              <w:rPr>
                <w:rFonts w:asciiTheme="minorEastAsia" w:hAnsiTheme="minorEastAsia"/>
                <w:sz w:val="16"/>
                <w:szCs w:val="16"/>
              </w:rPr>
            </w:pPr>
            <w:r w:rsidRPr="000F5BEF">
              <w:rPr>
                <w:rFonts w:asciiTheme="minorEastAsia" w:hAnsiTheme="minorEastAsia"/>
                <w:sz w:val="16"/>
                <w:szCs w:val="16"/>
              </w:rPr>
              <w:t>人J5:了解社會上有不同的群體和文化，尊重並欣賞其差異。</w:t>
            </w:r>
          </w:p>
        </w:tc>
        <w:tc>
          <w:tcPr>
            <w:tcW w:w="851" w:type="dxa"/>
            <w:shd w:val="clear" w:color="auto" w:fill="auto"/>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社會</w:t>
            </w:r>
          </w:p>
        </w:tc>
      </w:tr>
      <w:tr w:rsidR="00DD4209" w:rsidRPr="0052708D" w:rsidTr="00DD4209">
        <w:tc>
          <w:tcPr>
            <w:tcW w:w="701"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十二</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4/24-4/30</w:t>
            </w:r>
          </w:p>
        </w:tc>
        <w:tc>
          <w:tcPr>
            <w:tcW w:w="702"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 xml:space="preserve">　　</w:t>
            </w:r>
          </w:p>
        </w:tc>
        <w:tc>
          <w:tcPr>
            <w:tcW w:w="702" w:type="dxa"/>
          </w:tcPr>
          <w:p w:rsidR="00DD4209" w:rsidRPr="0052708D" w:rsidRDefault="00DD4209" w:rsidP="002C5451">
            <w:pPr>
              <w:snapToGrid w:val="0"/>
              <w:jc w:val="both"/>
              <w:rPr>
                <w:rFonts w:ascii="新細明體" w:hAnsi="新細明體"/>
                <w:sz w:val="16"/>
                <w:szCs w:val="16"/>
              </w:rPr>
            </w:pPr>
            <w:r w:rsidRPr="000F5BEF">
              <w:rPr>
                <w:rFonts w:ascii="新細明體" w:eastAsia="新細明體" w:hAnsi="新細明體" w:hint="eastAsia"/>
                <w:snapToGrid w:val="0"/>
                <w:kern w:val="0"/>
                <w:sz w:val="16"/>
                <w:szCs w:val="16"/>
              </w:rPr>
              <w:t>第七課 音樂時光隧道</w:t>
            </w:r>
          </w:p>
        </w:tc>
        <w:tc>
          <w:tcPr>
            <w:tcW w:w="1134"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A1:身心素質與自我精進</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B3:藝術涵養與美感素養</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C1:道德實踐與公民意識</w:t>
            </w:r>
          </w:p>
          <w:p w:rsidR="00DD4209" w:rsidRPr="0052708D" w:rsidRDefault="00DD4209" w:rsidP="000F5BEF">
            <w:pPr>
              <w:snapToGrid w:val="0"/>
              <w:jc w:val="both"/>
              <w:rPr>
                <w:rFonts w:asciiTheme="minorEastAsia" w:hAnsiTheme="minorEastAsia"/>
                <w:sz w:val="16"/>
                <w:szCs w:val="16"/>
              </w:rPr>
            </w:pPr>
            <w:r w:rsidRPr="000F5BEF">
              <w:rPr>
                <w:rFonts w:ascii="新細明體" w:eastAsia="新細明體" w:hAnsi="新細明體"/>
                <w:snapToGrid w:val="0"/>
                <w:kern w:val="0"/>
                <w:sz w:val="16"/>
                <w:szCs w:val="16"/>
              </w:rPr>
              <w:t>C3:多元文化與國際理解</w:t>
            </w:r>
          </w:p>
        </w:tc>
        <w:tc>
          <w:tcPr>
            <w:tcW w:w="1701"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藝-J-A1:參與藝術活動，增進美感知能。</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藝-J-B3:善用多元感官，探索理解藝術與生活的關聯，以展現美感意識。</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藝-J-C1:探討藝術活動中社會議題的意義。</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藝-J-C3:理解在地及全球藝術與文化的多元與差異。</w:t>
            </w:r>
          </w:p>
        </w:tc>
        <w:tc>
          <w:tcPr>
            <w:tcW w:w="2268"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音1-Ⅳ-1:能理解音樂符號並回應指揮，進行歌唱及演奏，展現音樂美感意識。</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音2-Ⅳ-2:能透過討論，以探究樂曲創作背景與社會文化的關聯及其意義，表達多元觀點。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音3-Ⅳ-1:能透過多元音樂活動，探索音樂及其他藝術之共通性，關懷在地及全球藝術文化。</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音3-Ⅳ-2:能運用科技媒體蒐集藝文資訊或聆賞音樂，以培養自主學習音樂的興趣與發展。</w:t>
            </w:r>
          </w:p>
        </w:tc>
        <w:tc>
          <w:tcPr>
            <w:tcW w:w="1985"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音E-Ⅳ-1:多元形式歌曲。基礎歌唱技巧，如：發聲技巧、表情等。</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音E-Ⅳ-2:樂器的構造、發音原理、演奏技巧，以及不同的演奏形式。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音A-Ⅳ-1:器樂曲與聲樂曲，如：傳統戲曲、音樂劇、世界音樂、電影配樂等多元風格之樂曲。各種音樂展演形式，以及樂曲之作曲家、音樂表演團體與創作背景。</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音P-Ⅳ-1:音樂與跨領域藝術文化活動。</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音P-Ⅳ-2:在地人文關懷與全球藝術文化相關議題。</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音P-Ⅳ-3:音樂相關工作的特性與種類。</w:t>
            </w:r>
          </w:p>
        </w:tc>
        <w:tc>
          <w:tcPr>
            <w:tcW w:w="992"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1.透過唱奏不同時期的臺灣流行音樂，體會多元音樂風格。</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2.藉由欣賞本課歌曲，了解臺灣的多元文化社會及歷史發展。</w:t>
            </w:r>
          </w:p>
        </w:tc>
        <w:tc>
          <w:tcPr>
            <w:tcW w:w="3969" w:type="dxa"/>
            <w:shd w:val="clear" w:color="auto" w:fill="auto"/>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1.樂曲欣賞—都會女子暢銷金曲</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(1)了解因社會急速變遷，女性紛紛投入職場，許多女歌手在此時嶄露頭角。</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(2)西元1989年，陳淑樺《跟你說聽你說》專輯為臺灣第一張銷售百萬的唱片，〈夢醒時分〉一曲即收錄其中。</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(3)歌曲〈夢醒時分〉、〈天天年輕〉賞析。</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2.樂曲欣賞—閩南語歌曲</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(1)認識閩南語歌曲，說明其反映臺灣人民的堅忍不拔與草根氣質。</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(2)歌曲〈愛拚才會贏〉、〈藝界人生〉賞析。</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(3)介紹寶島歌王洪一峰及歌后江蕙之生平。</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3.歌曲習唱〈阿爸〉：先進行發聲練習，以閩南語照節奏朗誦歌詞，並由教師帶領習唱。</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4.賞析電影《阿爸》，以洪一峰之生平，窺探臺灣社會發展。</w:t>
            </w:r>
          </w:p>
        </w:tc>
        <w:tc>
          <w:tcPr>
            <w:tcW w:w="425"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w:t>
            </w:r>
          </w:p>
        </w:tc>
        <w:tc>
          <w:tcPr>
            <w:tcW w:w="993"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1.直笛、鋼琴、吉他、電腦、影音音響設備。</w:t>
            </w:r>
          </w:p>
        </w:tc>
        <w:tc>
          <w:tcPr>
            <w:tcW w:w="850"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1.觀察評量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2.發表評量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3.態度評量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4.實作評量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5.學習單評量</w:t>
            </w:r>
          </w:p>
        </w:tc>
        <w:tc>
          <w:tcPr>
            <w:tcW w:w="1134" w:type="dxa"/>
          </w:tcPr>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【性別平等教育】</w:t>
            </w:r>
          </w:p>
          <w:p w:rsidR="00DD4209" w:rsidRPr="000F5BEF" w:rsidRDefault="00DD4209" w:rsidP="000F5BEF">
            <w:pPr>
              <w:snapToGrid w:val="0"/>
              <w:rPr>
                <w:rFonts w:asciiTheme="minorEastAsia" w:hAnsiTheme="minorEastAsia"/>
                <w:sz w:val="16"/>
                <w:szCs w:val="16"/>
              </w:rPr>
            </w:pPr>
            <w:r w:rsidRPr="000F5BEF">
              <w:rPr>
                <w:rFonts w:asciiTheme="minorEastAsia" w:hAnsiTheme="minorEastAsia"/>
                <w:sz w:val="16"/>
                <w:szCs w:val="16"/>
              </w:rPr>
              <w:t>性J3:檢視家庭、學校、職場中基於性別刻板印象產生的偏見與歧視。</w:t>
            </w:r>
          </w:p>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【人權教育】</w:t>
            </w:r>
          </w:p>
          <w:p w:rsidR="00DD4209" w:rsidRPr="0052708D" w:rsidRDefault="00DD4209" w:rsidP="000F5BEF">
            <w:pPr>
              <w:snapToGrid w:val="0"/>
              <w:rPr>
                <w:rFonts w:asciiTheme="minorEastAsia" w:hAnsiTheme="minorEastAsia"/>
                <w:sz w:val="16"/>
                <w:szCs w:val="16"/>
              </w:rPr>
            </w:pPr>
            <w:r w:rsidRPr="000F5BEF">
              <w:rPr>
                <w:rFonts w:asciiTheme="minorEastAsia" w:hAnsiTheme="minorEastAsia"/>
                <w:sz w:val="16"/>
                <w:szCs w:val="16"/>
              </w:rPr>
              <w:t>人J2:關懷國內人權議題，提出一個符合正義的社會藍圖，並進行社會改進與行動。</w:t>
            </w:r>
          </w:p>
        </w:tc>
        <w:tc>
          <w:tcPr>
            <w:tcW w:w="851" w:type="dxa"/>
            <w:shd w:val="clear" w:color="auto" w:fill="auto"/>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社會</w:t>
            </w:r>
          </w:p>
        </w:tc>
      </w:tr>
      <w:tr w:rsidR="00DD4209" w:rsidRPr="0052708D" w:rsidTr="00DD4209">
        <w:tc>
          <w:tcPr>
            <w:tcW w:w="701"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十二</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4/24-4/30</w:t>
            </w:r>
          </w:p>
        </w:tc>
        <w:tc>
          <w:tcPr>
            <w:tcW w:w="702"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 xml:space="preserve">　　</w:t>
            </w:r>
          </w:p>
        </w:tc>
        <w:tc>
          <w:tcPr>
            <w:tcW w:w="702" w:type="dxa"/>
          </w:tcPr>
          <w:p w:rsidR="00DD4209" w:rsidRPr="0052708D" w:rsidRDefault="00DD4209" w:rsidP="002C5451">
            <w:pPr>
              <w:snapToGrid w:val="0"/>
              <w:jc w:val="both"/>
              <w:rPr>
                <w:rFonts w:ascii="新細明體" w:hAnsi="新細明體"/>
                <w:sz w:val="16"/>
                <w:szCs w:val="16"/>
              </w:rPr>
            </w:pPr>
            <w:r w:rsidRPr="000F5BEF">
              <w:rPr>
                <w:rFonts w:ascii="新細明體" w:eastAsia="新細明體" w:hAnsi="新細明體" w:hint="eastAsia"/>
                <w:snapToGrid w:val="0"/>
                <w:kern w:val="0"/>
                <w:sz w:val="16"/>
                <w:szCs w:val="16"/>
              </w:rPr>
              <w:t>第十一課 無聲有聲妙趣多</w:t>
            </w:r>
          </w:p>
        </w:tc>
        <w:tc>
          <w:tcPr>
            <w:tcW w:w="1134"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A2:系統思考與解決問題</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A3:規劃執行與創新應變</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B1:符號運用與溝通表達</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B3:藝術涵養與美感素養</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C2:人際關係與團隊合作</w:t>
            </w:r>
          </w:p>
          <w:p w:rsidR="00DD4209" w:rsidRPr="0052708D" w:rsidRDefault="00DD4209" w:rsidP="000F5BEF">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C3:多元文化與國際理解</w:t>
            </w:r>
          </w:p>
        </w:tc>
        <w:tc>
          <w:tcPr>
            <w:tcW w:w="1701"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藝-J-A2:嘗試設計思考，探索藝術實踐解決問題的途徑。</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藝-J-A3:嘗試規劃與執行藝術活動，因應情境需求發揮創意。</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藝-J-B1:應用藝術符號，以表達觀點與風格。</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藝-J-B3:善用多元感官，探索理解藝術與生活的關聯，以展現美感意識。</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藝-J-C2:透過藝術實踐，建立利他與合群的知能，培養團隊合作與溝通協調的能力。</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藝-J-C3:理解在地及全球藝術與文化的多元與差異。</w:t>
            </w:r>
          </w:p>
        </w:tc>
        <w:tc>
          <w:tcPr>
            <w:tcW w:w="2268"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表1-Ⅳ-1:能運用特定元素、形式、技巧與肢體語彙表現想法，發展多元能力，並在劇場中呈現。</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表1-Ⅳ-2:能理解表演的形式、文本與表現技巧並創作發表。</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表2-Ⅳ-1:能覺察並感受創作與美感經驗的關聯。</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表2-Ⅳ-2:能體認各種表演藝術發展脈絡、文化內涵及代表人物。</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表3-Ⅳ-1:能運用劇場相關技術，有計畫地排練與展演。</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表3-Ⅳ-4:能養成鑑賞表演藝術的習慣，並能適性發展。</w:t>
            </w:r>
          </w:p>
        </w:tc>
        <w:tc>
          <w:tcPr>
            <w:tcW w:w="1985"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表E-Ⅳ-1:聲音、身體、情感、時間、空間、勁力、即興、動作等戲劇或舞蹈元素。</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表E-Ⅳ-2:肢體動作與語彙、角色建立與表演、各類型文本分析與創作。</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表A-Ⅳ-1:表演藝術與生活美學、在地文化及特定場域的演出連結。</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表A-Ⅳ-2:在地及各族群、東西方、傳統與當代表演藝術之類型、代表作品與人物。</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表A-Ⅳ-3:表演形式分析、文本分析。</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表P-Ⅳ-1:表演團隊組織與架構、劇場基礎設計和製作。</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表P-Ⅳ-2:應用戲劇、應用劇場與應用舞蹈等多元形式。</w:t>
            </w:r>
          </w:p>
        </w:tc>
        <w:tc>
          <w:tcPr>
            <w:tcW w:w="992"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1.探索身體的表演性及創意，透過團體的表演，表現人物與環境的創造。</w:t>
            </w:r>
          </w:p>
        </w:tc>
        <w:tc>
          <w:tcPr>
            <w:tcW w:w="3969" w:type="dxa"/>
            <w:shd w:val="clear" w:color="auto" w:fill="auto"/>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1.教師解說背面表演情緒時，可以利用到的身體部位，如沮喪、開心雀躍、憤怒等。</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2.若是加入聲音情緒表達，是否更加清楚？可試著加入簡單的語言，幫助情緒的表達。</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3.教師給一個大家搬沙發的情境，讓學生們可以運用默劇技巧完成有默契的表演，並試著加入音效聲及對話。</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4.可以試想加入突發狀況。例如：若是有人突然放手，其他人可能會說什麼話或做什麼反應？</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5.教師總結。</w:t>
            </w:r>
          </w:p>
        </w:tc>
        <w:tc>
          <w:tcPr>
            <w:tcW w:w="425"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w:t>
            </w:r>
          </w:p>
        </w:tc>
        <w:tc>
          <w:tcPr>
            <w:tcW w:w="993"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1.地板教室、電腦、影音音響設備。</w:t>
            </w:r>
          </w:p>
        </w:tc>
        <w:tc>
          <w:tcPr>
            <w:tcW w:w="850"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1.學生互評</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2.發表評量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3.表現評量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4.實作評量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5.態度評量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6.欣賞評量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7.討論評量</w:t>
            </w:r>
          </w:p>
        </w:tc>
        <w:tc>
          <w:tcPr>
            <w:tcW w:w="1134" w:type="dxa"/>
          </w:tcPr>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【人權教育】</w:t>
            </w:r>
          </w:p>
          <w:p w:rsidR="00DD4209" w:rsidRPr="0052708D" w:rsidRDefault="00DD4209" w:rsidP="000F5BEF">
            <w:pPr>
              <w:snapToGrid w:val="0"/>
              <w:rPr>
                <w:rFonts w:asciiTheme="minorEastAsia" w:hAnsiTheme="minorEastAsia"/>
                <w:sz w:val="16"/>
                <w:szCs w:val="16"/>
              </w:rPr>
            </w:pPr>
            <w:r w:rsidRPr="000F5BEF">
              <w:rPr>
                <w:rFonts w:asciiTheme="minorEastAsia" w:hAnsiTheme="minorEastAsia"/>
                <w:sz w:val="16"/>
                <w:szCs w:val="16"/>
              </w:rPr>
              <w:t>人J12:理解貧窮、階級剝削的相互關係。</w:t>
            </w:r>
          </w:p>
        </w:tc>
        <w:tc>
          <w:tcPr>
            <w:tcW w:w="851" w:type="dxa"/>
            <w:shd w:val="clear" w:color="auto" w:fill="auto"/>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 xml:space="preserve">　</w:t>
            </w:r>
          </w:p>
        </w:tc>
      </w:tr>
      <w:tr w:rsidR="00DD4209" w:rsidRPr="0052708D" w:rsidTr="00DD4209">
        <w:tc>
          <w:tcPr>
            <w:tcW w:w="701"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十三</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5/1-5/7</w:t>
            </w:r>
          </w:p>
        </w:tc>
        <w:tc>
          <w:tcPr>
            <w:tcW w:w="702"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 xml:space="preserve">　　</w:t>
            </w:r>
          </w:p>
        </w:tc>
        <w:tc>
          <w:tcPr>
            <w:tcW w:w="702"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第三課 藝遊臺灣</w:t>
            </w:r>
          </w:p>
          <w:p w:rsidR="00DD4209" w:rsidRPr="0052708D" w:rsidRDefault="00DD4209" w:rsidP="000F5BEF">
            <w:pPr>
              <w:snapToGrid w:val="0"/>
              <w:jc w:val="both"/>
              <w:rPr>
                <w:rFonts w:ascii="新細明體" w:hAnsi="新細明體"/>
                <w:sz w:val="16"/>
                <w:szCs w:val="16"/>
              </w:rPr>
            </w:pPr>
            <w:r w:rsidRPr="000F5BEF">
              <w:rPr>
                <w:rFonts w:ascii="新細明體" w:eastAsia="新細明體" w:hAnsi="新細明體" w:hint="eastAsia"/>
                <w:b/>
                <w:snapToGrid w:val="0"/>
                <w:kern w:val="0"/>
                <w:sz w:val="16"/>
                <w:szCs w:val="16"/>
              </w:rPr>
              <w:t>【第二次評量週】</w:t>
            </w:r>
          </w:p>
        </w:tc>
        <w:tc>
          <w:tcPr>
            <w:tcW w:w="1134"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A1</w:t>
            </w:r>
            <w:r w:rsidRPr="000F5BEF">
              <w:rPr>
                <w:rFonts w:ascii="新細明體" w:eastAsia="新細明體" w:hAnsi="新細明體" w:hint="eastAsia"/>
                <w:snapToGrid w:val="0"/>
                <w:kern w:val="0"/>
                <w:sz w:val="16"/>
                <w:szCs w:val="16"/>
              </w:rPr>
              <w:t>:身心素質與自我精進</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B1:符號運用與溝通表達</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B3</w:t>
            </w:r>
            <w:r w:rsidRPr="000F5BEF">
              <w:rPr>
                <w:rFonts w:ascii="新細明體" w:eastAsia="新細明體" w:hAnsi="新細明體" w:hint="eastAsia"/>
                <w:snapToGrid w:val="0"/>
                <w:kern w:val="0"/>
                <w:sz w:val="16"/>
                <w:szCs w:val="16"/>
              </w:rPr>
              <w:t>:藝術涵養與美感素養</w:t>
            </w:r>
          </w:p>
          <w:p w:rsidR="00DD4209" w:rsidRPr="0052708D" w:rsidRDefault="00DD4209" w:rsidP="000F5BEF">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C3:多元文化與國際理解</w:t>
            </w:r>
          </w:p>
        </w:tc>
        <w:tc>
          <w:tcPr>
            <w:tcW w:w="1701"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藝-J-A1:參與藝術活動，增進美感知能。</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藝-J-B1:應用藝術符號，以表達觀點與風格。</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藝-J-B3:善用多元感官，探索理解藝術與生活的關聯，以展現美感意識。</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藝-J-C3:理解在地及全球藝術與文化的多元與差異。</w:t>
            </w:r>
          </w:p>
        </w:tc>
        <w:tc>
          <w:tcPr>
            <w:tcW w:w="2268"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視1-Ⅳ-2:能使用多元媒材與技法，表現個人或社群的觀點。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視2-Ⅳ-2:能理解視覺符號的意義，並表達多元的觀點。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視2-Ⅳ-3:能理解藝術產物的功能與價值，以拓展多元視野。</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視3-Ⅳ-1:能透過多元藝文活動的參與，培養對在地藝文環境的關注態度。</w:t>
            </w:r>
          </w:p>
        </w:tc>
        <w:tc>
          <w:tcPr>
            <w:tcW w:w="1985"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視E-Ⅳ-1:色彩理論、造形表現、符號意涵。</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視A-Ⅳ-3:在地及各族群藝術、全球藝術。</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視P-Ⅳ-1:公共藝術、在地及各族群藝文活動、藝術薪傳。</w:t>
            </w:r>
          </w:p>
        </w:tc>
        <w:tc>
          <w:tcPr>
            <w:tcW w:w="992"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1.</w:t>
            </w:r>
            <w:r w:rsidRPr="000F5BEF">
              <w:rPr>
                <w:rFonts w:asciiTheme="minorEastAsia" w:hAnsiTheme="minorEastAsia" w:hint="eastAsia"/>
                <w:sz w:val="16"/>
                <w:szCs w:val="16"/>
              </w:rPr>
              <w:t>能理解在地藝術所呈現的視覺符號，以及多元的創作觀點。</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2.透過臺灣人文、自然等藝文的認識，賞析在地文化的特色。</w:t>
            </w:r>
          </w:p>
        </w:tc>
        <w:tc>
          <w:tcPr>
            <w:tcW w:w="3969" w:type="dxa"/>
            <w:shd w:val="clear" w:color="auto" w:fill="auto"/>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1.藉由欣賞廖繼春、藍蔭鼎和陳澄波的作品與提問，引導學生從中了解關於臺灣早期的鄉土采風和在地風情，像是養鴨、人力車和路邊攤等樣貌，以及從中感受藝術家對鄉土所投射的自我情感。</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進行「藝術探索：網搜今昔大不同」：請學生上網搜尋自己生活的周圍環境或是全臺景點的早期樣貌，將過往與現今所對照的兩張圖片印下來，寫下兩者的差異與心中所感，透過課堂間的分享，一同欣賞在地文化不同時期的人文風情！</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3.透過江明賢和席德進筆下的作品與提問，認識金門和其他在地文化，並且從中去反思自己所成長的環境，也有哪些屬於在地的文化，並試著分享。</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以鄉土寫實的脈絡，介紹臺灣當時興起的藝術面貌，藉由黃銘昌的作品與提問，讓學生能了解照相寫實主義的創作手法，並且從中感受藝術家所想要傳遞的觀點，以及賴純純抽象手法的應用，呈現對臺灣自然環境的感觸。</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透過袁廣鳴所呈現的西門町，和吳芊頤利用紙膠帶創作的鐵窗花作品，認識關於城市的變遷以及多元的創作手法，從中體會城鄉因經濟快速發展而逐漸改變的樣貌，透過提問的方式也引導學生能賞析作品背後所傳達的意思。</w:t>
            </w:r>
          </w:p>
        </w:tc>
        <w:tc>
          <w:tcPr>
            <w:tcW w:w="425"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w:t>
            </w:r>
          </w:p>
        </w:tc>
        <w:tc>
          <w:tcPr>
            <w:tcW w:w="993"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1.電腦、教學簡報、投影設備、影音音響設備、剪貼工具、著色工具。</w:t>
            </w:r>
          </w:p>
        </w:tc>
        <w:tc>
          <w:tcPr>
            <w:tcW w:w="850"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1.教師評量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2.發表評量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3.學習檔案評量</w:t>
            </w:r>
          </w:p>
        </w:tc>
        <w:tc>
          <w:tcPr>
            <w:tcW w:w="1134" w:type="dxa"/>
          </w:tcPr>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【原住民族教育】</w:t>
            </w:r>
          </w:p>
          <w:p w:rsidR="00DD4209" w:rsidRPr="000F5BEF" w:rsidRDefault="00DD4209" w:rsidP="000F5BEF">
            <w:pPr>
              <w:snapToGrid w:val="0"/>
              <w:rPr>
                <w:rFonts w:asciiTheme="minorEastAsia" w:hAnsiTheme="minorEastAsia"/>
                <w:sz w:val="16"/>
                <w:szCs w:val="16"/>
              </w:rPr>
            </w:pPr>
            <w:r w:rsidRPr="000F5BEF">
              <w:rPr>
                <w:rFonts w:asciiTheme="minorEastAsia" w:hAnsiTheme="minorEastAsia"/>
                <w:sz w:val="16"/>
                <w:szCs w:val="16"/>
              </w:rPr>
              <w:t>原J11:認識原住民族土地自然資源與文化間的關係。</w:t>
            </w:r>
          </w:p>
          <w:p w:rsidR="00DD4209" w:rsidRPr="000F5BEF" w:rsidRDefault="00DD4209" w:rsidP="000F5BEF">
            <w:pPr>
              <w:snapToGrid w:val="0"/>
              <w:rPr>
                <w:rFonts w:asciiTheme="minorEastAsia" w:hAnsiTheme="minorEastAsia"/>
                <w:sz w:val="16"/>
                <w:szCs w:val="16"/>
              </w:rPr>
            </w:pPr>
            <w:r w:rsidRPr="000F5BEF">
              <w:rPr>
                <w:rFonts w:asciiTheme="minorEastAsia" w:hAnsiTheme="minorEastAsia"/>
                <w:sz w:val="16"/>
                <w:szCs w:val="16"/>
              </w:rPr>
              <w:t>原J12:主動關注原住民族土地與自然資源議題。</w:t>
            </w:r>
          </w:p>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【人權教育】</w:t>
            </w:r>
          </w:p>
          <w:p w:rsidR="00DD4209" w:rsidRPr="0052708D" w:rsidRDefault="00DD4209" w:rsidP="000F5BEF">
            <w:pPr>
              <w:snapToGrid w:val="0"/>
              <w:rPr>
                <w:rFonts w:asciiTheme="minorEastAsia" w:hAnsiTheme="minorEastAsia"/>
                <w:sz w:val="16"/>
                <w:szCs w:val="16"/>
              </w:rPr>
            </w:pPr>
            <w:r w:rsidRPr="000F5BEF">
              <w:rPr>
                <w:rFonts w:asciiTheme="minorEastAsia" w:hAnsiTheme="minorEastAsia"/>
                <w:sz w:val="16"/>
                <w:szCs w:val="16"/>
              </w:rPr>
              <w:t>人J5:了解社會上有不同的群體和文化，尊重並欣賞其差異。</w:t>
            </w:r>
          </w:p>
        </w:tc>
        <w:tc>
          <w:tcPr>
            <w:tcW w:w="851" w:type="dxa"/>
            <w:shd w:val="clear" w:color="auto" w:fill="auto"/>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社會</w:t>
            </w:r>
          </w:p>
        </w:tc>
      </w:tr>
      <w:tr w:rsidR="00DD4209" w:rsidRPr="0052708D" w:rsidTr="00DD4209">
        <w:tc>
          <w:tcPr>
            <w:tcW w:w="701"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十三</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5/1-5/7</w:t>
            </w:r>
          </w:p>
        </w:tc>
        <w:tc>
          <w:tcPr>
            <w:tcW w:w="702"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 xml:space="preserve">　　</w:t>
            </w:r>
          </w:p>
        </w:tc>
        <w:tc>
          <w:tcPr>
            <w:tcW w:w="702"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第七課 音樂時光隧道</w:t>
            </w:r>
          </w:p>
          <w:p w:rsidR="00DD4209" w:rsidRPr="0052708D" w:rsidRDefault="00DD4209" w:rsidP="000F5BEF">
            <w:pPr>
              <w:snapToGrid w:val="0"/>
              <w:jc w:val="both"/>
              <w:rPr>
                <w:rFonts w:ascii="新細明體" w:hAnsi="新細明體"/>
                <w:sz w:val="16"/>
                <w:szCs w:val="16"/>
              </w:rPr>
            </w:pPr>
            <w:r w:rsidRPr="000F5BEF">
              <w:rPr>
                <w:rFonts w:ascii="新細明體" w:eastAsia="新細明體" w:hAnsi="新細明體" w:hint="eastAsia"/>
                <w:b/>
                <w:snapToGrid w:val="0"/>
                <w:kern w:val="0"/>
                <w:sz w:val="16"/>
                <w:szCs w:val="16"/>
              </w:rPr>
              <w:t>【第二次評量週】</w:t>
            </w:r>
          </w:p>
        </w:tc>
        <w:tc>
          <w:tcPr>
            <w:tcW w:w="1134"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A1:身心素質與自我精進</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B3:藝術涵養與美感素養</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C1:道德實踐與公民意識</w:t>
            </w:r>
          </w:p>
          <w:p w:rsidR="00DD4209" w:rsidRPr="0052708D" w:rsidRDefault="00DD4209" w:rsidP="000F5BEF">
            <w:pPr>
              <w:snapToGrid w:val="0"/>
              <w:jc w:val="both"/>
              <w:rPr>
                <w:rFonts w:asciiTheme="minorEastAsia" w:hAnsiTheme="minorEastAsia"/>
                <w:sz w:val="16"/>
                <w:szCs w:val="16"/>
              </w:rPr>
            </w:pPr>
            <w:r w:rsidRPr="000F5BEF">
              <w:rPr>
                <w:rFonts w:ascii="新細明體" w:eastAsia="新細明體" w:hAnsi="新細明體"/>
                <w:snapToGrid w:val="0"/>
                <w:kern w:val="0"/>
                <w:sz w:val="16"/>
                <w:szCs w:val="16"/>
              </w:rPr>
              <w:t>C3:多元文化與國際理解</w:t>
            </w:r>
          </w:p>
        </w:tc>
        <w:tc>
          <w:tcPr>
            <w:tcW w:w="1701"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藝-J-A1:參與藝術活動，增進美感知能。</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藝-J-B3:善用多元感官，探索理解藝術與生活的關聯，以展現美感意識。</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藝-J-C1:探討藝術活動中社會議題的意義。</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藝-J-C3:理解在地及全球藝術與文化的多元與差異。</w:t>
            </w:r>
          </w:p>
        </w:tc>
        <w:tc>
          <w:tcPr>
            <w:tcW w:w="2268"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音1-Ⅳ-1:能理解音樂符號並回應指揮，進行歌唱及演奏，展現音樂美感意識。</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音2-Ⅳ-2:能透過討論，以探究樂曲創作背景與社會文化的關聯及其意義，表達多元觀點。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音3-Ⅳ-1:能透過多元音樂活動，探索音樂及其他藝術之共通性，關懷在地及全球藝術文化。</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音3-Ⅳ-2:能運用科技媒體蒐集藝文資訊或聆賞音樂，以培養自主學習音樂的興趣與發展。</w:t>
            </w:r>
          </w:p>
        </w:tc>
        <w:tc>
          <w:tcPr>
            <w:tcW w:w="1985"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音E-Ⅳ-1:多元形式歌曲。基礎歌唱技巧，如：發聲技巧、表情等。</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音E-Ⅳ-2:樂器的構造、發音原理、演奏技巧，以及不同的演奏形式。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音A-Ⅳ-1:器樂曲與聲樂曲，如：傳統戲曲、音樂劇、世界音樂、電影配樂等多元風格之樂曲。各種音樂展演形式，以及樂曲之作曲家、音樂表演團體與創作背景。</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音P-Ⅳ-1:音樂與跨領域藝術文化活動。</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音P-Ⅳ-2:在地人文關懷與全球藝術文化相關議題。</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音P-Ⅳ-3:音樂相關工作的特性與種類。</w:t>
            </w:r>
          </w:p>
        </w:tc>
        <w:tc>
          <w:tcPr>
            <w:tcW w:w="992"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1.透過唱奏不同時期的臺灣流行音樂，體會多元音樂風格。</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2.藉由欣賞本課歌曲，了解臺灣的多元文化社會及歷史發展。</w:t>
            </w:r>
          </w:p>
        </w:tc>
        <w:tc>
          <w:tcPr>
            <w:tcW w:w="3969" w:type="dxa"/>
            <w:shd w:val="clear" w:color="auto" w:fill="auto"/>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1.多元的華語音樂</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(1)介紹香港四大天王在華語娛樂產業的貢獻，並隨機請學生分享自己印象較深的演藝作品。</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(2)簡介當時轟動華語音樂圈的臺灣歌手與團體，欣賞小虎隊〈青蘋果樂園〉、〈紅蜻蜓〉等歌曲。</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(3)簡介音樂才子張雨生的生平，欣賞其名曲〈我的未來不是夢〉、〈天天想你〉等歌曲。</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2.新臺語歌運動</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(1)欣賞〈抓狂歌〉片段，說明當時的臺灣流行音樂不僅受到西方影響，也由於地利之便，間接融合亞洲等國家的曲風，因而發展出更新型態的臺灣流行音樂。</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(2)林強、黑名單工作室、新寶島康樂隊等母語歌曲創作人／演唱人，因廣泛接觸各種不同類型的音樂，將歌曲內容融入社會議題，唱出根於島嶼的故事及語言，成為新一代臺灣歌曲的代表。</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3.學生分享自己最喜歡、最有感觸的曲子。</w:t>
            </w:r>
          </w:p>
        </w:tc>
        <w:tc>
          <w:tcPr>
            <w:tcW w:w="425"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w:t>
            </w:r>
          </w:p>
        </w:tc>
        <w:tc>
          <w:tcPr>
            <w:tcW w:w="993"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1.直笛、鋼琴、吉他、電腦、影音音響設備。</w:t>
            </w:r>
          </w:p>
        </w:tc>
        <w:tc>
          <w:tcPr>
            <w:tcW w:w="850"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1.觀察評量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2.發表評量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3.態度評量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4.實作評量</w:t>
            </w:r>
          </w:p>
        </w:tc>
        <w:tc>
          <w:tcPr>
            <w:tcW w:w="1134" w:type="dxa"/>
          </w:tcPr>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【性別平等教育】</w:t>
            </w:r>
          </w:p>
          <w:p w:rsidR="00DD4209" w:rsidRPr="000F5BEF" w:rsidRDefault="00DD4209" w:rsidP="000F5BEF">
            <w:pPr>
              <w:snapToGrid w:val="0"/>
              <w:rPr>
                <w:rFonts w:asciiTheme="minorEastAsia" w:hAnsiTheme="minorEastAsia"/>
                <w:sz w:val="16"/>
                <w:szCs w:val="16"/>
              </w:rPr>
            </w:pPr>
            <w:r w:rsidRPr="000F5BEF">
              <w:rPr>
                <w:rFonts w:asciiTheme="minorEastAsia" w:hAnsiTheme="minorEastAsia"/>
                <w:sz w:val="16"/>
                <w:szCs w:val="16"/>
              </w:rPr>
              <w:t>性J3:檢視家庭、學校、職場中基於性別刻板印象產生的偏見與歧視。</w:t>
            </w:r>
          </w:p>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【人權教育】</w:t>
            </w:r>
          </w:p>
          <w:p w:rsidR="00DD4209" w:rsidRPr="0052708D" w:rsidRDefault="00DD4209" w:rsidP="000F5BEF">
            <w:pPr>
              <w:snapToGrid w:val="0"/>
              <w:rPr>
                <w:rFonts w:asciiTheme="minorEastAsia" w:hAnsiTheme="minorEastAsia"/>
                <w:sz w:val="16"/>
                <w:szCs w:val="16"/>
              </w:rPr>
            </w:pPr>
            <w:r w:rsidRPr="000F5BEF">
              <w:rPr>
                <w:rFonts w:asciiTheme="minorEastAsia" w:hAnsiTheme="minorEastAsia"/>
                <w:sz w:val="16"/>
                <w:szCs w:val="16"/>
              </w:rPr>
              <w:t>人J2:關懷國內人權議題，提出一個符合正義的社會藍圖，並進行社會改進與行動。</w:t>
            </w:r>
          </w:p>
        </w:tc>
        <w:tc>
          <w:tcPr>
            <w:tcW w:w="851" w:type="dxa"/>
            <w:shd w:val="clear" w:color="auto" w:fill="auto"/>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社會</w:t>
            </w:r>
          </w:p>
        </w:tc>
      </w:tr>
      <w:tr w:rsidR="00DD4209" w:rsidRPr="0052708D" w:rsidTr="00DD4209">
        <w:tc>
          <w:tcPr>
            <w:tcW w:w="701"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十三</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5/1-5/7</w:t>
            </w:r>
          </w:p>
        </w:tc>
        <w:tc>
          <w:tcPr>
            <w:tcW w:w="702"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 xml:space="preserve">　　</w:t>
            </w:r>
          </w:p>
        </w:tc>
        <w:tc>
          <w:tcPr>
            <w:tcW w:w="702"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第十一課 無聲有聲妙趣多</w:t>
            </w:r>
          </w:p>
          <w:p w:rsidR="00DD4209" w:rsidRPr="0052708D" w:rsidRDefault="00DD4209" w:rsidP="000F5BEF">
            <w:pPr>
              <w:snapToGrid w:val="0"/>
              <w:jc w:val="both"/>
              <w:rPr>
                <w:rFonts w:ascii="新細明體" w:hAnsi="新細明體"/>
                <w:sz w:val="16"/>
                <w:szCs w:val="16"/>
              </w:rPr>
            </w:pPr>
            <w:r w:rsidRPr="000F5BEF">
              <w:rPr>
                <w:rFonts w:ascii="新細明體" w:eastAsia="新細明體" w:hAnsi="新細明體" w:hint="eastAsia"/>
                <w:b/>
                <w:snapToGrid w:val="0"/>
                <w:kern w:val="0"/>
                <w:sz w:val="16"/>
                <w:szCs w:val="16"/>
              </w:rPr>
              <w:t>【第二次評量週】</w:t>
            </w:r>
          </w:p>
        </w:tc>
        <w:tc>
          <w:tcPr>
            <w:tcW w:w="1134"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A2:系統思考與解決問題</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A3:規劃執行與創新應變</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B1:符號運用與溝通表達</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B3:藝術涵養與美感素養</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C2:人際關係與團隊合作</w:t>
            </w:r>
          </w:p>
          <w:p w:rsidR="00DD4209" w:rsidRPr="0052708D" w:rsidRDefault="00DD4209" w:rsidP="000F5BEF">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C3:多元文化與國際理解</w:t>
            </w:r>
          </w:p>
        </w:tc>
        <w:tc>
          <w:tcPr>
            <w:tcW w:w="1701"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藝-J-A2:嘗試設計思考，探索藝術實踐解決問題的途徑。</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藝-J-A3:嘗試規劃與執行藝術活動，因應情境需求發揮創意。</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藝-J-B1:應用藝術符號，以表達觀點與風格。</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藝-J-B3:善用多元感官，探索理解藝術與生活的關聯，以展現美感意識。</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藝-J-C2:透過藝術實踐，建立利他與合群的知能，培養團隊合作與溝通協調的能力。</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藝-J-C3:理解在地及全球藝術與文化的多元與差異。</w:t>
            </w:r>
          </w:p>
        </w:tc>
        <w:tc>
          <w:tcPr>
            <w:tcW w:w="2268"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表1-Ⅳ-1:能運用特定元素、形式、技巧與肢體語彙表現想法，發展多元能力，並在劇場中呈現。</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表1-Ⅳ-2:能理解表演的形式、文本與表現技巧並創作發表。</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表2-Ⅳ-1:能覺察並感受創作與美感經驗的關聯。</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表2-Ⅳ-2:能體認各種表演藝術發展脈絡、文化內涵及代表人物。</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表3-Ⅳ-1:能運用劇場相關技術，有計畫地排練與展演。</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表3-Ⅳ-4:能養成鑑賞表演藝術的習慣，並能適性發展。</w:t>
            </w:r>
          </w:p>
        </w:tc>
        <w:tc>
          <w:tcPr>
            <w:tcW w:w="1985"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表E-Ⅳ-1:聲音、身體、情感、時間、空間、勁力、即興、動作等戲劇或舞蹈元素。</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表E-Ⅳ-2:肢體動作與語彙、角色建立與表演、各類型文本分析與創作。</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表A-Ⅳ-1:表演藝術與生活美學、在地文化及特定場域的演出連結。</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表A-Ⅳ-2:在地及各族群、東西方、傳統與當代表演藝術之類型、代表作品與人物。</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表A-Ⅳ-3:表演形式分析、文本分析。</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表P-Ⅳ-1:表演團隊組織與架構、劇場基礎設計和製作。</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表P-Ⅳ-2:應用戲劇、應用劇場與應用舞蹈等多元形式。</w:t>
            </w:r>
          </w:p>
        </w:tc>
        <w:tc>
          <w:tcPr>
            <w:tcW w:w="992"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1.認識傳統音效製作及實作音效情境表演。</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2.探索身體的表演性及創意，透過團體的表演，表現人物與環境的創造。</w:t>
            </w:r>
          </w:p>
        </w:tc>
        <w:tc>
          <w:tcPr>
            <w:tcW w:w="3969" w:type="dxa"/>
            <w:shd w:val="clear" w:color="auto" w:fill="auto"/>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1.藉由傳統音效製作的介紹，引起學生學習動機，與學生討論日常生活中是否還有其他有趣的物件可製作音效替代這些聲音。</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2.欣賞《擬音》電影片段，介紹臺灣擬音師胡定一，並解說擬音師的工作內容及特色。</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(1)教師解說擬音的表演方式。教師決定一個簡單的劇情，一人負責表演，其他人用各種不同的道具配合動作製作音效。</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(2)分組排練。</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(3)分組呈現。</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3.討論各組的呈現，動作與配音之間所遇到的困難，分享呈現所看到及聽到的感受。</w:t>
            </w:r>
          </w:p>
        </w:tc>
        <w:tc>
          <w:tcPr>
            <w:tcW w:w="425"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w:t>
            </w:r>
          </w:p>
        </w:tc>
        <w:tc>
          <w:tcPr>
            <w:tcW w:w="993"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1.地板教室、電腦、影音音響設備。</w:t>
            </w:r>
          </w:p>
        </w:tc>
        <w:tc>
          <w:tcPr>
            <w:tcW w:w="850"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1.學生互評</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2.發表評量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3.表現評量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4.實作評量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5.態度評量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6.欣賞評量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7.討論評量</w:t>
            </w:r>
          </w:p>
        </w:tc>
        <w:tc>
          <w:tcPr>
            <w:tcW w:w="1134" w:type="dxa"/>
          </w:tcPr>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【人權教育】</w:t>
            </w:r>
          </w:p>
          <w:p w:rsidR="00DD4209" w:rsidRPr="0052708D" w:rsidRDefault="00DD4209" w:rsidP="000F5BEF">
            <w:pPr>
              <w:snapToGrid w:val="0"/>
              <w:rPr>
                <w:rFonts w:asciiTheme="minorEastAsia" w:hAnsiTheme="minorEastAsia"/>
                <w:sz w:val="16"/>
                <w:szCs w:val="16"/>
              </w:rPr>
            </w:pPr>
            <w:r w:rsidRPr="000F5BEF">
              <w:rPr>
                <w:rFonts w:asciiTheme="minorEastAsia" w:hAnsiTheme="minorEastAsia"/>
                <w:sz w:val="16"/>
                <w:szCs w:val="16"/>
              </w:rPr>
              <w:t>人J12:理解貧窮、階級剝削的相互關係。</w:t>
            </w:r>
          </w:p>
        </w:tc>
        <w:tc>
          <w:tcPr>
            <w:tcW w:w="851" w:type="dxa"/>
            <w:shd w:val="clear" w:color="auto" w:fill="auto"/>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 xml:space="preserve">　</w:t>
            </w:r>
          </w:p>
        </w:tc>
      </w:tr>
      <w:tr w:rsidR="00DD4209" w:rsidRPr="0052708D" w:rsidTr="00DD4209">
        <w:tc>
          <w:tcPr>
            <w:tcW w:w="701"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十四</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5/8-5/14</w:t>
            </w:r>
          </w:p>
        </w:tc>
        <w:tc>
          <w:tcPr>
            <w:tcW w:w="702"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 xml:space="preserve">　　</w:t>
            </w:r>
          </w:p>
        </w:tc>
        <w:tc>
          <w:tcPr>
            <w:tcW w:w="702" w:type="dxa"/>
          </w:tcPr>
          <w:p w:rsidR="00DD4209" w:rsidRPr="0052708D" w:rsidRDefault="00DD4209" w:rsidP="002C5451">
            <w:pPr>
              <w:snapToGrid w:val="0"/>
              <w:jc w:val="both"/>
              <w:rPr>
                <w:rFonts w:ascii="新細明體" w:hAnsi="新細明體"/>
                <w:sz w:val="16"/>
                <w:szCs w:val="16"/>
              </w:rPr>
            </w:pPr>
            <w:r w:rsidRPr="000F5BEF">
              <w:rPr>
                <w:rFonts w:ascii="新細明體" w:eastAsia="新細明體" w:hAnsi="新細明體" w:hint="eastAsia"/>
                <w:snapToGrid w:val="0"/>
                <w:kern w:val="0"/>
                <w:sz w:val="16"/>
                <w:szCs w:val="16"/>
              </w:rPr>
              <w:t>第三課 藝遊臺灣</w:t>
            </w:r>
          </w:p>
        </w:tc>
        <w:tc>
          <w:tcPr>
            <w:tcW w:w="1134"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A1</w:t>
            </w:r>
            <w:r w:rsidRPr="000F5BEF">
              <w:rPr>
                <w:rFonts w:ascii="新細明體" w:eastAsia="新細明體" w:hAnsi="新細明體" w:hint="eastAsia"/>
                <w:snapToGrid w:val="0"/>
                <w:kern w:val="0"/>
                <w:sz w:val="16"/>
                <w:szCs w:val="16"/>
              </w:rPr>
              <w:t>:身心素質與自我精進</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B1:符號運用與溝通表達</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B3</w:t>
            </w:r>
            <w:r w:rsidRPr="000F5BEF">
              <w:rPr>
                <w:rFonts w:ascii="新細明體" w:eastAsia="新細明體" w:hAnsi="新細明體" w:hint="eastAsia"/>
                <w:snapToGrid w:val="0"/>
                <w:kern w:val="0"/>
                <w:sz w:val="16"/>
                <w:szCs w:val="16"/>
              </w:rPr>
              <w:t>:藝術涵養與美感素養</w:t>
            </w:r>
          </w:p>
          <w:p w:rsidR="00DD4209" w:rsidRPr="0052708D" w:rsidRDefault="00DD4209" w:rsidP="000F5BEF">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C3:多元文化與國際理解</w:t>
            </w:r>
          </w:p>
        </w:tc>
        <w:tc>
          <w:tcPr>
            <w:tcW w:w="1701"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藝-J-A1:參與藝術活動，增進美感知能。</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藝-J-B1:應用藝術符號，以表達觀點與風格。</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藝-J-B3:善用多元感官，探索理解藝術與生活的關聯，以展現美感意識。</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藝-J-C3:理解在地及全球藝術與文化的多元與差異。</w:t>
            </w:r>
          </w:p>
        </w:tc>
        <w:tc>
          <w:tcPr>
            <w:tcW w:w="2268"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視1-Ⅳ-2:能使用多元媒材與技法，表現個人或社群的觀點。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視2-Ⅳ-2:能理解視覺符號的意義，並表達多元的觀點。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視2-Ⅳ-3:能理解藝術產物的功能與價值，以拓展多元視野。</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視3-Ⅳ-1:能透過多元藝文活動的參與，培養對在地藝文環境的關注態度。</w:t>
            </w:r>
          </w:p>
        </w:tc>
        <w:tc>
          <w:tcPr>
            <w:tcW w:w="1985"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視E-Ⅳ-1:色彩理論、造形表現、符號意涵。</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視A-Ⅳ-3:在地及各族群藝術、全球藝術。</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視P-Ⅳ-1:公共藝術、在地及各族群藝文活動、藝術薪傳。</w:t>
            </w:r>
          </w:p>
        </w:tc>
        <w:tc>
          <w:tcPr>
            <w:tcW w:w="992"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sz w:val="16"/>
                <w:szCs w:val="16"/>
              </w:rPr>
              <w:t>1.</w:t>
            </w:r>
            <w:r w:rsidRPr="000F5BEF">
              <w:rPr>
                <w:rFonts w:asciiTheme="minorEastAsia" w:hAnsiTheme="minorEastAsia" w:hint="eastAsia"/>
                <w:sz w:val="16"/>
                <w:szCs w:val="16"/>
              </w:rPr>
              <w:t>能應用多元媒材和造形表現，呈現個人創作思維。</w:t>
            </w:r>
          </w:p>
        </w:tc>
        <w:tc>
          <w:tcPr>
            <w:tcW w:w="3969" w:type="dxa"/>
            <w:shd w:val="clear" w:color="auto" w:fill="auto"/>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1.教師自行蒐集相關圖片，引導學生複習先前所學的概念。</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2.學生準備需要的圖片、媒材和工具。</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3.引導學生運用手邊的媒材，像是鉛筆、原子筆、色鉛筆、水彩等工具，亦可結合複合媒材拼貼的手法，最後可將成品透過相框陳列於家中，展示對日常景物的創意與巧思！</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4.學生分享學習成果。</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5.教師總結。</w:t>
            </w:r>
          </w:p>
        </w:tc>
        <w:tc>
          <w:tcPr>
            <w:tcW w:w="425"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w:t>
            </w:r>
          </w:p>
        </w:tc>
        <w:tc>
          <w:tcPr>
            <w:tcW w:w="993"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1.電腦、教學簡報、投影設備、影音音響設備、剪貼工具、著色工具。</w:t>
            </w:r>
          </w:p>
        </w:tc>
        <w:tc>
          <w:tcPr>
            <w:tcW w:w="850"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1.教師評量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2.發表評量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3.創作評量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4.學習單評量</w:t>
            </w:r>
          </w:p>
        </w:tc>
        <w:tc>
          <w:tcPr>
            <w:tcW w:w="1134" w:type="dxa"/>
          </w:tcPr>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【原住民族教育】</w:t>
            </w:r>
          </w:p>
          <w:p w:rsidR="00DD4209" w:rsidRPr="000F5BEF" w:rsidRDefault="00DD4209" w:rsidP="000F5BEF">
            <w:pPr>
              <w:snapToGrid w:val="0"/>
              <w:rPr>
                <w:rFonts w:asciiTheme="minorEastAsia" w:hAnsiTheme="minorEastAsia"/>
                <w:sz w:val="16"/>
                <w:szCs w:val="16"/>
              </w:rPr>
            </w:pPr>
            <w:r w:rsidRPr="000F5BEF">
              <w:rPr>
                <w:rFonts w:asciiTheme="minorEastAsia" w:hAnsiTheme="minorEastAsia"/>
                <w:sz w:val="16"/>
                <w:szCs w:val="16"/>
              </w:rPr>
              <w:t>原J11:認識原住民族土地自然資源與文化間的關係。</w:t>
            </w:r>
          </w:p>
          <w:p w:rsidR="00DD4209" w:rsidRPr="000F5BEF" w:rsidRDefault="00DD4209" w:rsidP="000F5BEF">
            <w:pPr>
              <w:snapToGrid w:val="0"/>
              <w:rPr>
                <w:rFonts w:asciiTheme="minorEastAsia" w:hAnsiTheme="minorEastAsia"/>
                <w:sz w:val="16"/>
                <w:szCs w:val="16"/>
              </w:rPr>
            </w:pPr>
            <w:r w:rsidRPr="000F5BEF">
              <w:rPr>
                <w:rFonts w:asciiTheme="minorEastAsia" w:hAnsiTheme="minorEastAsia"/>
                <w:sz w:val="16"/>
                <w:szCs w:val="16"/>
              </w:rPr>
              <w:t>原J12:主動關注原住民族土地與自然資源議題。</w:t>
            </w:r>
          </w:p>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【人權教育】</w:t>
            </w:r>
          </w:p>
          <w:p w:rsidR="00DD4209" w:rsidRPr="0052708D" w:rsidRDefault="00DD4209" w:rsidP="000F5BEF">
            <w:pPr>
              <w:snapToGrid w:val="0"/>
              <w:rPr>
                <w:rFonts w:asciiTheme="minorEastAsia" w:hAnsiTheme="minorEastAsia"/>
                <w:sz w:val="16"/>
                <w:szCs w:val="16"/>
              </w:rPr>
            </w:pPr>
            <w:r w:rsidRPr="000F5BEF">
              <w:rPr>
                <w:rFonts w:asciiTheme="minorEastAsia" w:hAnsiTheme="minorEastAsia"/>
                <w:sz w:val="16"/>
                <w:szCs w:val="16"/>
              </w:rPr>
              <w:t>人J5:了解社會上有不同的群體和文化，尊重並欣賞其差異。</w:t>
            </w:r>
          </w:p>
        </w:tc>
        <w:tc>
          <w:tcPr>
            <w:tcW w:w="851" w:type="dxa"/>
            <w:shd w:val="clear" w:color="auto" w:fill="auto"/>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社會</w:t>
            </w:r>
          </w:p>
        </w:tc>
      </w:tr>
      <w:tr w:rsidR="00DD4209" w:rsidRPr="0052708D" w:rsidTr="00DD4209">
        <w:tc>
          <w:tcPr>
            <w:tcW w:w="701"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十四</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5/8-5/14</w:t>
            </w:r>
          </w:p>
        </w:tc>
        <w:tc>
          <w:tcPr>
            <w:tcW w:w="702"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 xml:space="preserve">　　</w:t>
            </w:r>
          </w:p>
        </w:tc>
        <w:tc>
          <w:tcPr>
            <w:tcW w:w="702" w:type="dxa"/>
          </w:tcPr>
          <w:p w:rsidR="00DD4209" w:rsidRPr="0052708D" w:rsidRDefault="00DD4209" w:rsidP="002C5451">
            <w:pPr>
              <w:snapToGrid w:val="0"/>
              <w:jc w:val="both"/>
              <w:rPr>
                <w:rFonts w:ascii="新細明體" w:hAnsi="新細明體"/>
                <w:sz w:val="16"/>
                <w:szCs w:val="16"/>
              </w:rPr>
            </w:pPr>
            <w:r w:rsidRPr="000F5BEF">
              <w:rPr>
                <w:rFonts w:ascii="新細明體" w:eastAsia="新細明體" w:hAnsi="新細明體" w:hint="eastAsia"/>
                <w:snapToGrid w:val="0"/>
                <w:kern w:val="0"/>
                <w:sz w:val="16"/>
                <w:szCs w:val="16"/>
              </w:rPr>
              <w:t>第七課 音樂時光隧道</w:t>
            </w:r>
          </w:p>
        </w:tc>
        <w:tc>
          <w:tcPr>
            <w:tcW w:w="1134"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A1:身心素質與自我精進</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B3:藝術涵養與美感素養</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C1:道德實踐與公民意識</w:t>
            </w:r>
          </w:p>
          <w:p w:rsidR="00DD4209" w:rsidRPr="0052708D" w:rsidRDefault="00DD4209" w:rsidP="000F5BEF">
            <w:pPr>
              <w:snapToGrid w:val="0"/>
              <w:jc w:val="both"/>
              <w:rPr>
                <w:rFonts w:asciiTheme="minorEastAsia" w:hAnsiTheme="minorEastAsia"/>
                <w:sz w:val="16"/>
                <w:szCs w:val="16"/>
              </w:rPr>
            </w:pPr>
            <w:r w:rsidRPr="000F5BEF">
              <w:rPr>
                <w:rFonts w:ascii="新細明體" w:eastAsia="新細明體" w:hAnsi="新細明體"/>
                <w:snapToGrid w:val="0"/>
                <w:kern w:val="0"/>
                <w:sz w:val="16"/>
                <w:szCs w:val="16"/>
              </w:rPr>
              <w:t>C3:多元文化與國際理解</w:t>
            </w:r>
          </w:p>
        </w:tc>
        <w:tc>
          <w:tcPr>
            <w:tcW w:w="1701"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藝-J-A1:參與藝術活動，增進美感知能。</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藝-J-B3:善用多元感官，探索理解藝術與生活的關聯，以展現美感意識。</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藝-J-C1:探討藝術活動中社會議題的意義。</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藝-J-C3:理解在地及全球藝術與文化的多元與差異。</w:t>
            </w:r>
          </w:p>
        </w:tc>
        <w:tc>
          <w:tcPr>
            <w:tcW w:w="2268"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音1-Ⅳ-1:能理解音樂符號並回應指揮，進行歌唱及演奏，展現音樂美感意識。</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音2-Ⅳ-2:能透過討論，以探究樂曲創作背景與社會文化的關聯及其意義，表達多元觀點。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音3-Ⅳ-1:能透過多元音樂活動，探索音樂及其他藝術之共通性，關懷在地及全球藝術文化。</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音3-Ⅳ-2:能運用科技媒體蒐集藝文資訊或聆賞音樂，以培養自主學習音樂的興趣與發展。</w:t>
            </w:r>
          </w:p>
        </w:tc>
        <w:tc>
          <w:tcPr>
            <w:tcW w:w="1985"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音E-Ⅳ-1:多元形式歌曲。基礎歌唱技巧，如：發聲技巧、表情等。</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音E-Ⅳ-2:樂器的構造、發音原理、演奏技巧，以及不同的演奏形式。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音A-Ⅳ-1:器樂曲與聲樂曲，如：傳統戲曲、音樂劇、世界音樂、電影配樂等多元風格之樂曲。各種音樂展演形式，以及樂曲之作曲家、音樂表演團體與創作背景。</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音P-Ⅳ-1:音樂與跨領域藝術文化活動。</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音P-Ⅳ-2:在地人文關懷與全球藝術文化相關議題。</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音P-Ⅳ-3:音樂相關工作的特性與種類。</w:t>
            </w:r>
          </w:p>
        </w:tc>
        <w:tc>
          <w:tcPr>
            <w:tcW w:w="992"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1.透過唱奏不同時期的臺灣流行音樂，體會多元音樂風格。</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2.藉由欣賞本課歌曲，了解臺灣的多元文化社會及歷史發展。</w:t>
            </w:r>
          </w:p>
        </w:tc>
        <w:tc>
          <w:tcPr>
            <w:tcW w:w="3969" w:type="dxa"/>
            <w:shd w:val="clear" w:color="auto" w:fill="auto"/>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1.多元的華語音樂</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(1)介紹香港四大天王在華語娛樂產業的貢獻，並隨機請學生分享自己印象較深的演藝作品。</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(2)簡介當時轟動華語音樂圈的臺灣歌手與團體，欣賞小虎隊〈青蘋果樂園〉、〈紅蜻蜓〉等歌曲。</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(3)簡介音樂才子張雨生的生平，欣賞其名曲〈我的未來不是夢〉、〈天天想你〉等歌曲。</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2.新臺語歌運動</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(1)欣賞〈抓狂歌〉片段，說明當時的臺灣流行音樂不僅受到西方影響，也由於地利之便，間接融合亞洲等國家的曲風，因而發展出更新型態的臺灣流行音樂。</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(2)林強、黑名單工作室、新寶島康樂隊等母語歌曲創作人／演唱人，因廣泛接觸各種不同類型的音樂，將歌曲內容融入社會議題，唱出根於島嶼的故事及語言，成為新一代臺灣歌曲的代表。</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3.學生分享自己最喜歡、最有感觸的曲子。</w:t>
            </w:r>
          </w:p>
        </w:tc>
        <w:tc>
          <w:tcPr>
            <w:tcW w:w="425"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w:t>
            </w:r>
          </w:p>
        </w:tc>
        <w:tc>
          <w:tcPr>
            <w:tcW w:w="993"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1.直笛、鋼琴、吉他、電腦、影音音響設備。</w:t>
            </w:r>
          </w:p>
        </w:tc>
        <w:tc>
          <w:tcPr>
            <w:tcW w:w="850"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1.觀察評量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2.發表評量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3.態度評量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4.實作評量</w:t>
            </w:r>
          </w:p>
        </w:tc>
        <w:tc>
          <w:tcPr>
            <w:tcW w:w="1134" w:type="dxa"/>
          </w:tcPr>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【性別平等教育】</w:t>
            </w:r>
          </w:p>
          <w:p w:rsidR="00DD4209" w:rsidRPr="000F5BEF" w:rsidRDefault="00DD4209" w:rsidP="000F5BEF">
            <w:pPr>
              <w:snapToGrid w:val="0"/>
              <w:rPr>
                <w:rFonts w:asciiTheme="minorEastAsia" w:hAnsiTheme="minorEastAsia"/>
                <w:sz w:val="16"/>
                <w:szCs w:val="16"/>
              </w:rPr>
            </w:pPr>
            <w:r w:rsidRPr="000F5BEF">
              <w:rPr>
                <w:rFonts w:asciiTheme="minorEastAsia" w:hAnsiTheme="minorEastAsia"/>
                <w:sz w:val="16"/>
                <w:szCs w:val="16"/>
              </w:rPr>
              <w:t>性J3:檢視家庭、學校、職場中基於性別刻板印象產生的偏見與歧視。</w:t>
            </w:r>
          </w:p>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【人權教育】</w:t>
            </w:r>
          </w:p>
          <w:p w:rsidR="00DD4209" w:rsidRPr="0052708D" w:rsidRDefault="00DD4209" w:rsidP="000F5BEF">
            <w:pPr>
              <w:snapToGrid w:val="0"/>
              <w:rPr>
                <w:rFonts w:asciiTheme="minorEastAsia" w:hAnsiTheme="minorEastAsia"/>
                <w:sz w:val="16"/>
                <w:szCs w:val="16"/>
              </w:rPr>
            </w:pPr>
            <w:r w:rsidRPr="000F5BEF">
              <w:rPr>
                <w:rFonts w:asciiTheme="minorEastAsia" w:hAnsiTheme="minorEastAsia"/>
                <w:sz w:val="16"/>
                <w:szCs w:val="16"/>
              </w:rPr>
              <w:t>人J2:關懷國內人權議題，提出一個符合正義的社會藍圖，並進行社會改進與行動。</w:t>
            </w:r>
          </w:p>
        </w:tc>
        <w:tc>
          <w:tcPr>
            <w:tcW w:w="851" w:type="dxa"/>
            <w:shd w:val="clear" w:color="auto" w:fill="auto"/>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社會</w:t>
            </w:r>
          </w:p>
        </w:tc>
      </w:tr>
      <w:tr w:rsidR="00DD4209" w:rsidRPr="0052708D" w:rsidTr="00DD4209">
        <w:tc>
          <w:tcPr>
            <w:tcW w:w="701"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十四</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5/8-5/14</w:t>
            </w:r>
          </w:p>
        </w:tc>
        <w:tc>
          <w:tcPr>
            <w:tcW w:w="702"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 xml:space="preserve">　　</w:t>
            </w:r>
          </w:p>
        </w:tc>
        <w:tc>
          <w:tcPr>
            <w:tcW w:w="702" w:type="dxa"/>
          </w:tcPr>
          <w:p w:rsidR="00DD4209" w:rsidRPr="0052708D" w:rsidRDefault="00DD4209" w:rsidP="002C5451">
            <w:pPr>
              <w:snapToGrid w:val="0"/>
              <w:jc w:val="both"/>
              <w:rPr>
                <w:rFonts w:ascii="新細明體" w:hAnsi="新細明體"/>
                <w:sz w:val="16"/>
                <w:szCs w:val="16"/>
              </w:rPr>
            </w:pPr>
            <w:r w:rsidRPr="000F5BEF">
              <w:rPr>
                <w:rFonts w:ascii="新細明體" w:eastAsia="新細明體" w:hAnsi="新細明體" w:hint="eastAsia"/>
                <w:snapToGrid w:val="0"/>
                <w:kern w:val="0"/>
                <w:sz w:val="16"/>
                <w:szCs w:val="16"/>
              </w:rPr>
              <w:t>第十一課 無聲有聲妙趣多</w:t>
            </w:r>
          </w:p>
        </w:tc>
        <w:tc>
          <w:tcPr>
            <w:tcW w:w="1134"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A2:系統思考與解決問題</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A3:規劃執行與創新應變</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B1:符號運用與溝通表達</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B3:藝術涵養與美感素養</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C2:人際關係與團隊合作</w:t>
            </w:r>
          </w:p>
          <w:p w:rsidR="00DD4209" w:rsidRPr="0052708D" w:rsidRDefault="00DD4209" w:rsidP="000F5BEF">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C3:多元文化與國際理解</w:t>
            </w:r>
          </w:p>
        </w:tc>
        <w:tc>
          <w:tcPr>
            <w:tcW w:w="1701"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藝-J-A2:嘗試設計思考，探索藝術實踐解決問題的途徑。</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藝-J-A3:嘗試規劃與執行藝術活動，因應情境需求發揮創意。</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藝-J-B1:應用藝術符號，以表達觀點與風格。</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藝-J-B3:善用多元感官，探索理解藝術與生活的關聯，以展現美感意識。</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藝-J-C2:透過藝術實踐，建立利他與合群的知能，培養團隊合作與溝通協調的能力。</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藝-J-C3:理解在地及全球藝術與文化的多元與差異。</w:t>
            </w:r>
          </w:p>
        </w:tc>
        <w:tc>
          <w:tcPr>
            <w:tcW w:w="2268"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表1-Ⅳ-1:能運用特定元素、形式、技巧與肢體語彙表現想法，發展多元能力，並在劇場中呈現。</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表1-Ⅳ-2:能理解表演的形式、文本與表現技巧並創作發表。</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表2-Ⅳ-1:能覺察並感受創作與美感經驗的關聯。</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表2-Ⅳ-2:能體認各種表演藝術發展脈絡、文化內涵及代表人物。</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表3-Ⅳ-1:能運用劇場相關技術，有計畫地排練與展演。</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表3-Ⅳ-4:能養成鑑賞表演藝術的習慣，並能適性發展。</w:t>
            </w:r>
          </w:p>
        </w:tc>
        <w:tc>
          <w:tcPr>
            <w:tcW w:w="1985"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表E-Ⅳ-1:聲音、身體、情感、時間、空間、勁力、即興、動作等戲劇或舞蹈元素。</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表E-Ⅳ-2:肢體動作與語彙、角色建立與表演、各類型文本分析與創作。</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表A-Ⅳ-1:表演藝術與生活美學、在地文化及特定場域的演出連結。</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表A-Ⅳ-2:在地及各族群、東西方、傳統與當代表演藝術之類型、代表作品與人物。</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表A-Ⅳ-3:表演形式分析、文本分析。</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表P-Ⅳ-1:表演團隊組織與架構、劇場基礎設計和製作。</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表P-Ⅳ-2:應用戲劇、應用劇場與應用舞蹈等多元形式。</w:t>
            </w:r>
          </w:p>
        </w:tc>
        <w:tc>
          <w:tcPr>
            <w:tcW w:w="992"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1.認識傳統音效製作及實作音效情境表演。</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2.探索身體的表演性及創意，透過團體的表演，表現人物與環境的創造。</w:t>
            </w:r>
          </w:p>
        </w:tc>
        <w:tc>
          <w:tcPr>
            <w:tcW w:w="3969" w:type="dxa"/>
            <w:shd w:val="clear" w:color="auto" w:fill="auto"/>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1.藉由傳統音效製作的介紹，引起學生學習動機，與學生討論日常生活中是否還有其他有趣的物件可製作音效替代這些聲音。</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2.欣賞《擬音》電影片段，介紹臺灣擬音師胡定一，並解說擬音師的工作內容及特色。</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(1)教師解說擬音的表演方式。教師決定一個簡單的劇情，一人負責表演，其他人用各種不同的道具配合動作製作音效。</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(2)分組排練。</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(3)分組呈現。</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3.討論各組的呈現，動作與配音之間所遇到的困難，分享呈現所看到及聽到的感受。</w:t>
            </w:r>
          </w:p>
        </w:tc>
        <w:tc>
          <w:tcPr>
            <w:tcW w:w="425"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w:t>
            </w:r>
          </w:p>
        </w:tc>
        <w:tc>
          <w:tcPr>
            <w:tcW w:w="993"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1.地板教室、電腦、影音音響設備。</w:t>
            </w:r>
          </w:p>
        </w:tc>
        <w:tc>
          <w:tcPr>
            <w:tcW w:w="850"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1.學生互評</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2.發表評量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3.表現評量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4.實作評量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5.態度評量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6.欣賞評量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7.討論評量</w:t>
            </w:r>
          </w:p>
        </w:tc>
        <w:tc>
          <w:tcPr>
            <w:tcW w:w="1134" w:type="dxa"/>
          </w:tcPr>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【人權教育】</w:t>
            </w:r>
          </w:p>
          <w:p w:rsidR="00DD4209" w:rsidRPr="0052708D" w:rsidRDefault="00DD4209" w:rsidP="000F5BEF">
            <w:pPr>
              <w:snapToGrid w:val="0"/>
              <w:rPr>
                <w:rFonts w:asciiTheme="minorEastAsia" w:hAnsiTheme="minorEastAsia"/>
                <w:sz w:val="16"/>
                <w:szCs w:val="16"/>
              </w:rPr>
            </w:pPr>
            <w:r w:rsidRPr="000F5BEF">
              <w:rPr>
                <w:rFonts w:asciiTheme="minorEastAsia" w:hAnsiTheme="minorEastAsia"/>
                <w:sz w:val="16"/>
                <w:szCs w:val="16"/>
              </w:rPr>
              <w:t>人J12:理解貧窮、階級剝削的相互關係。</w:t>
            </w:r>
          </w:p>
        </w:tc>
        <w:tc>
          <w:tcPr>
            <w:tcW w:w="851" w:type="dxa"/>
            <w:shd w:val="clear" w:color="auto" w:fill="auto"/>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 xml:space="preserve">　</w:t>
            </w:r>
          </w:p>
        </w:tc>
      </w:tr>
      <w:tr w:rsidR="00DD4209" w:rsidRPr="0052708D" w:rsidTr="00DD4209">
        <w:tc>
          <w:tcPr>
            <w:tcW w:w="701"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十五</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5/15-5/21</w:t>
            </w:r>
          </w:p>
        </w:tc>
        <w:tc>
          <w:tcPr>
            <w:tcW w:w="702"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 xml:space="preserve">　　</w:t>
            </w:r>
          </w:p>
        </w:tc>
        <w:tc>
          <w:tcPr>
            <w:tcW w:w="702" w:type="dxa"/>
          </w:tcPr>
          <w:p w:rsidR="00DD4209" w:rsidRPr="0052708D" w:rsidRDefault="00DD4209" w:rsidP="002C5451">
            <w:pPr>
              <w:snapToGrid w:val="0"/>
              <w:jc w:val="both"/>
              <w:rPr>
                <w:rFonts w:ascii="新細明體" w:hAnsi="新細明體"/>
                <w:sz w:val="16"/>
                <w:szCs w:val="16"/>
              </w:rPr>
            </w:pPr>
            <w:r w:rsidRPr="000F5BEF">
              <w:rPr>
                <w:rFonts w:ascii="新細明體" w:eastAsia="新細明體" w:hAnsi="新細明體" w:hint="eastAsia"/>
                <w:snapToGrid w:val="0"/>
                <w:kern w:val="0"/>
                <w:sz w:val="16"/>
                <w:szCs w:val="16"/>
              </w:rPr>
              <w:t>第三課 藝遊臺灣</w:t>
            </w:r>
          </w:p>
        </w:tc>
        <w:tc>
          <w:tcPr>
            <w:tcW w:w="1134"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A1</w:t>
            </w:r>
            <w:r w:rsidRPr="000F5BEF">
              <w:rPr>
                <w:rFonts w:ascii="新細明體" w:eastAsia="新細明體" w:hAnsi="新細明體" w:hint="eastAsia"/>
                <w:snapToGrid w:val="0"/>
                <w:kern w:val="0"/>
                <w:sz w:val="16"/>
                <w:szCs w:val="16"/>
              </w:rPr>
              <w:t>:身心素質與自我精進</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B1:符號運用與溝通表達</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B3</w:t>
            </w:r>
            <w:r w:rsidRPr="000F5BEF">
              <w:rPr>
                <w:rFonts w:ascii="新細明體" w:eastAsia="新細明體" w:hAnsi="新細明體" w:hint="eastAsia"/>
                <w:snapToGrid w:val="0"/>
                <w:kern w:val="0"/>
                <w:sz w:val="16"/>
                <w:szCs w:val="16"/>
              </w:rPr>
              <w:t>:藝術涵養與美感素養</w:t>
            </w:r>
          </w:p>
          <w:p w:rsidR="00DD4209" w:rsidRPr="0052708D" w:rsidRDefault="00DD4209" w:rsidP="000F5BEF">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C3:多元文化與國際理解</w:t>
            </w:r>
          </w:p>
        </w:tc>
        <w:tc>
          <w:tcPr>
            <w:tcW w:w="1701"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藝-J-A1:參與藝術活動，增進美感知能。</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藝-J-B1:應用藝術符號，以表達觀點與風格。</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藝-J-B3:善用多元感官，探索理解藝術與生活的關聯，以展現美感意識。</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藝-J-C3:理解在地及全球藝術與文化的多元與差異。</w:t>
            </w:r>
          </w:p>
        </w:tc>
        <w:tc>
          <w:tcPr>
            <w:tcW w:w="2268"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視1-Ⅳ-2:能使用多元媒材與技法，表現個人或社群的觀點。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視2-Ⅳ-2:能理解視覺符號的意義，並表達多元的觀點。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視2-Ⅳ-3:能理解藝術產物的功能與價值，以拓展多元視野。</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視3-Ⅳ-1:能透過多元藝文活動的參與，培養對在地藝文環境的關注態度。</w:t>
            </w:r>
          </w:p>
        </w:tc>
        <w:tc>
          <w:tcPr>
            <w:tcW w:w="1985"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視E-Ⅳ-1:色彩理論、造形表現、符號意涵。</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視A-Ⅳ-3:在地及各族群藝術、全球藝術。</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視P-Ⅳ-1:公共藝術、在地及各族群藝文活動、藝術薪傳。</w:t>
            </w:r>
          </w:p>
        </w:tc>
        <w:tc>
          <w:tcPr>
            <w:tcW w:w="992"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sz w:val="16"/>
                <w:szCs w:val="16"/>
              </w:rPr>
              <w:t>1.</w:t>
            </w:r>
            <w:r w:rsidRPr="000F5BEF">
              <w:rPr>
                <w:rFonts w:asciiTheme="minorEastAsia" w:hAnsiTheme="minorEastAsia" w:hint="eastAsia"/>
                <w:sz w:val="16"/>
                <w:szCs w:val="16"/>
              </w:rPr>
              <w:t>能應用多元媒材和造形表現，呈現個人創作思維。</w:t>
            </w:r>
          </w:p>
        </w:tc>
        <w:tc>
          <w:tcPr>
            <w:tcW w:w="3969" w:type="dxa"/>
            <w:shd w:val="clear" w:color="auto" w:fill="auto"/>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1.教師自行蒐集相關圖片，引導學生複習先前所學的概念。</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2.學生準備需要的圖片、媒材和工具。</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3.引導學生運用手邊的媒材，像是鉛筆、原子筆、色鉛筆、水彩等工具，亦可結合複合媒材拼貼的手法，最後可將成品透過相框陳列於家中，展示對日常景物的創意與巧思！</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4.學生分享學習成果。</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5.教師總結。</w:t>
            </w:r>
          </w:p>
        </w:tc>
        <w:tc>
          <w:tcPr>
            <w:tcW w:w="425"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w:t>
            </w:r>
          </w:p>
        </w:tc>
        <w:tc>
          <w:tcPr>
            <w:tcW w:w="993"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1.電腦、教學簡報、投影設備、影音音響設備、剪貼工具、著色工具。</w:t>
            </w:r>
          </w:p>
        </w:tc>
        <w:tc>
          <w:tcPr>
            <w:tcW w:w="850"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1.教師評量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2.發表評量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3.創作評量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4.學習單評量</w:t>
            </w:r>
          </w:p>
        </w:tc>
        <w:tc>
          <w:tcPr>
            <w:tcW w:w="1134" w:type="dxa"/>
          </w:tcPr>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【原住民族教育】</w:t>
            </w:r>
          </w:p>
          <w:p w:rsidR="00DD4209" w:rsidRPr="000F5BEF" w:rsidRDefault="00DD4209" w:rsidP="000F5BEF">
            <w:pPr>
              <w:snapToGrid w:val="0"/>
              <w:rPr>
                <w:rFonts w:asciiTheme="minorEastAsia" w:hAnsiTheme="minorEastAsia"/>
                <w:sz w:val="16"/>
                <w:szCs w:val="16"/>
              </w:rPr>
            </w:pPr>
            <w:r w:rsidRPr="000F5BEF">
              <w:rPr>
                <w:rFonts w:asciiTheme="minorEastAsia" w:hAnsiTheme="minorEastAsia"/>
                <w:sz w:val="16"/>
                <w:szCs w:val="16"/>
              </w:rPr>
              <w:t>原J11:認識原住民族土地自然資源與文化間的關係。</w:t>
            </w:r>
          </w:p>
          <w:p w:rsidR="00DD4209" w:rsidRPr="000F5BEF" w:rsidRDefault="00DD4209" w:rsidP="000F5BEF">
            <w:pPr>
              <w:snapToGrid w:val="0"/>
              <w:rPr>
                <w:rFonts w:asciiTheme="minorEastAsia" w:hAnsiTheme="minorEastAsia"/>
                <w:sz w:val="16"/>
                <w:szCs w:val="16"/>
              </w:rPr>
            </w:pPr>
            <w:r w:rsidRPr="000F5BEF">
              <w:rPr>
                <w:rFonts w:asciiTheme="minorEastAsia" w:hAnsiTheme="minorEastAsia"/>
                <w:sz w:val="16"/>
                <w:szCs w:val="16"/>
              </w:rPr>
              <w:t>原J12:主動關注原住民族土地與自然資源議題。</w:t>
            </w:r>
          </w:p>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【人權教育】</w:t>
            </w:r>
          </w:p>
          <w:p w:rsidR="00DD4209" w:rsidRPr="0052708D" w:rsidRDefault="00DD4209" w:rsidP="000F5BEF">
            <w:pPr>
              <w:snapToGrid w:val="0"/>
              <w:rPr>
                <w:rFonts w:asciiTheme="minorEastAsia" w:hAnsiTheme="minorEastAsia"/>
                <w:sz w:val="16"/>
                <w:szCs w:val="16"/>
              </w:rPr>
            </w:pPr>
            <w:r w:rsidRPr="000F5BEF">
              <w:rPr>
                <w:rFonts w:asciiTheme="minorEastAsia" w:hAnsiTheme="minorEastAsia"/>
                <w:sz w:val="16"/>
                <w:szCs w:val="16"/>
              </w:rPr>
              <w:t>人J5:了解社會上有不同的群體和文化，尊重並欣賞其差異。</w:t>
            </w:r>
          </w:p>
        </w:tc>
        <w:tc>
          <w:tcPr>
            <w:tcW w:w="851" w:type="dxa"/>
            <w:shd w:val="clear" w:color="auto" w:fill="auto"/>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社會</w:t>
            </w:r>
          </w:p>
        </w:tc>
      </w:tr>
      <w:tr w:rsidR="00DD4209" w:rsidRPr="0052708D" w:rsidTr="00DD4209">
        <w:tc>
          <w:tcPr>
            <w:tcW w:w="701"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十五</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5/15-5/21</w:t>
            </w:r>
          </w:p>
        </w:tc>
        <w:tc>
          <w:tcPr>
            <w:tcW w:w="702"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 xml:space="preserve">　　</w:t>
            </w:r>
          </w:p>
        </w:tc>
        <w:tc>
          <w:tcPr>
            <w:tcW w:w="702" w:type="dxa"/>
          </w:tcPr>
          <w:p w:rsidR="00DD4209" w:rsidRPr="0052708D" w:rsidRDefault="00DD4209" w:rsidP="002C5451">
            <w:pPr>
              <w:snapToGrid w:val="0"/>
              <w:jc w:val="both"/>
              <w:rPr>
                <w:rFonts w:ascii="新細明體" w:hAnsi="新細明體"/>
                <w:sz w:val="16"/>
                <w:szCs w:val="16"/>
              </w:rPr>
            </w:pPr>
            <w:r w:rsidRPr="000F5BEF">
              <w:rPr>
                <w:rFonts w:ascii="新細明體" w:eastAsia="新細明體" w:hAnsi="新細明體" w:hint="eastAsia"/>
                <w:snapToGrid w:val="0"/>
                <w:kern w:val="0"/>
                <w:sz w:val="16"/>
                <w:szCs w:val="16"/>
              </w:rPr>
              <w:t>第七課 音樂時光隧道</w:t>
            </w:r>
          </w:p>
        </w:tc>
        <w:tc>
          <w:tcPr>
            <w:tcW w:w="1134"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A1:身心素質與自我精進</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B3:藝術涵養與美感素養</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C1:道德實踐與公民意識</w:t>
            </w:r>
          </w:p>
          <w:p w:rsidR="00DD4209" w:rsidRPr="0052708D" w:rsidRDefault="00DD4209" w:rsidP="000F5BEF">
            <w:pPr>
              <w:snapToGrid w:val="0"/>
              <w:jc w:val="both"/>
              <w:rPr>
                <w:rFonts w:asciiTheme="minorEastAsia" w:hAnsiTheme="minorEastAsia"/>
                <w:sz w:val="16"/>
                <w:szCs w:val="16"/>
              </w:rPr>
            </w:pPr>
            <w:r w:rsidRPr="000F5BEF">
              <w:rPr>
                <w:rFonts w:ascii="新細明體" w:eastAsia="新細明體" w:hAnsi="新細明體"/>
                <w:snapToGrid w:val="0"/>
                <w:kern w:val="0"/>
                <w:sz w:val="16"/>
                <w:szCs w:val="16"/>
              </w:rPr>
              <w:t>C3:多元文化與國際理解</w:t>
            </w:r>
          </w:p>
        </w:tc>
        <w:tc>
          <w:tcPr>
            <w:tcW w:w="1701"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藝-J-A1:參與藝術活動，增進美感知能。</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藝-J-B3:善用多元感官，探索理解藝術與生活的關聯，以展現美感意識。</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藝-J-C1:探討藝術活動中社會議題的意義。</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藝-J-C3:理解在地及全球藝術與文化的多元與差異。</w:t>
            </w:r>
          </w:p>
        </w:tc>
        <w:tc>
          <w:tcPr>
            <w:tcW w:w="2268"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音1-Ⅳ-1:能理解音樂符號並回應指揮，進行歌唱及演奏，展現音樂美感意識。</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音2-Ⅳ-2:能透過討論，以探究樂曲創作背景與社會文化的關聯及其意義，表達多元觀點。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音3-Ⅳ-1:能透過多元音樂活動，探索音樂及其他藝術之共通性，關懷在地及全球藝術文化。</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音3-Ⅳ-2:能運用科技媒體蒐集藝文資訊或聆賞音樂，以培養自主學習音樂的興趣與發展。</w:t>
            </w:r>
          </w:p>
        </w:tc>
        <w:tc>
          <w:tcPr>
            <w:tcW w:w="1985"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音E-Ⅳ-1:多元形式歌曲。基礎歌唱技巧，如：發聲技巧、表情等。</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音E-Ⅳ-2:樂器的構造、發音原理、演奏技巧，以及不同的演奏形式。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音A-Ⅳ-1:器樂曲與聲樂曲，如：傳統戲曲、音樂劇、世界音樂、電影配樂等多元風格之樂曲。各種音樂展演形式，以及樂曲之作曲家、音樂表演團體與創作背景。</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音P-Ⅳ-1:音樂與跨領域藝術文化活動。</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音P-Ⅳ-2:在地人文關懷與全球藝術文化相關議題。</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音P-Ⅳ-3:音樂相關工作的特性與種類。</w:t>
            </w:r>
          </w:p>
        </w:tc>
        <w:tc>
          <w:tcPr>
            <w:tcW w:w="992"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1.透過唱奏不同時期的臺灣流行音樂，體會多元音樂風格。</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2.藉由欣賞本課歌曲，了解臺灣的多元文化社會及歷史發展。</w:t>
            </w:r>
          </w:p>
        </w:tc>
        <w:tc>
          <w:tcPr>
            <w:tcW w:w="3969" w:type="dxa"/>
            <w:shd w:val="clear" w:color="auto" w:fill="auto"/>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1.一九九○年代後期</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(1)</w:t>
            </w:r>
            <w:r w:rsidRPr="000F5BEF">
              <w:rPr>
                <w:rFonts w:asciiTheme="minorEastAsia" w:hAnsiTheme="minorEastAsia" w:hint="eastAsia"/>
                <w:sz w:val="16"/>
                <w:szCs w:val="16"/>
              </w:rPr>
              <w:t>受林強、張雨生等人，以及歐美搖滾樂團盛行的影響，臺灣流行音樂漸漸發展出搖滾樂團的脈絡。</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(2)樂曲欣賞：五月天〈擁抱〉。</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(3)樂曲欣賞：四分衛〈起來〉。</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2.從在地到國際</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(1)介紹董事長樂團與閃靈樂團，融合傳統與現代各式元素，將臺灣音樂推上世界舞臺，名揚國際。</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(2)樂曲欣賞：閃靈樂團〈暮沉武德殿〉。</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3.成名在望：音樂祭活動</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(1)簡介臺灣早期音樂祭，如春天吶喊、貢寮國際海洋音樂祭等。許多歌手如盧廣仲、張懸等，皆為參加音樂祭而綻放光芒的音樂人。</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(2)請學生上網搜尋並整理近年臺灣各地的音樂祭活動，並於課堂上分享。</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4.完成「非常有藝思」。</w:t>
            </w:r>
          </w:p>
        </w:tc>
        <w:tc>
          <w:tcPr>
            <w:tcW w:w="425"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w:t>
            </w:r>
          </w:p>
        </w:tc>
        <w:tc>
          <w:tcPr>
            <w:tcW w:w="993"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1.直笛、鋼琴、吉他、電腦、影音音響設備。</w:t>
            </w:r>
          </w:p>
        </w:tc>
        <w:tc>
          <w:tcPr>
            <w:tcW w:w="850"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1.觀察評量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2.發表評量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3.態度評量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4.實作評量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5.學習單評量</w:t>
            </w:r>
          </w:p>
        </w:tc>
        <w:tc>
          <w:tcPr>
            <w:tcW w:w="1134" w:type="dxa"/>
          </w:tcPr>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【性別平等教育】</w:t>
            </w:r>
          </w:p>
          <w:p w:rsidR="00DD4209" w:rsidRPr="000F5BEF" w:rsidRDefault="00DD4209" w:rsidP="000F5BEF">
            <w:pPr>
              <w:snapToGrid w:val="0"/>
              <w:rPr>
                <w:rFonts w:asciiTheme="minorEastAsia" w:hAnsiTheme="minorEastAsia"/>
                <w:sz w:val="16"/>
                <w:szCs w:val="16"/>
              </w:rPr>
            </w:pPr>
            <w:r w:rsidRPr="000F5BEF">
              <w:rPr>
                <w:rFonts w:asciiTheme="minorEastAsia" w:hAnsiTheme="minorEastAsia"/>
                <w:sz w:val="16"/>
                <w:szCs w:val="16"/>
              </w:rPr>
              <w:t>性J3:檢視家庭、學校、職場中基於性別刻板印象產生的偏見與歧視。</w:t>
            </w:r>
          </w:p>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【人權教育】</w:t>
            </w:r>
          </w:p>
          <w:p w:rsidR="00DD4209" w:rsidRPr="0052708D" w:rsidRDefault="00DD4209" w:rsidP="000F5BEF">
            <w:pPr>
              <w:snapToGrid w:val="0"/>
              <w:rPr>
                <w:rFonts w:asciiTheme="minorEastAsia" w:hAnsiTheme="minorEastAsia"/>
                <w:sz w:val="16"/>
                <w:szCs w:val="16"/>
              </w:rPr>
            </w:pPr>
            <w:r w:rsidRPr="000F5BEF">
              <w:rPr>
                <w:rFonts w:asciiTheme="minorEastAsia" w:hAnsiTheme="minorEastAsia"/>
                <w:sz w:val="16"/>
                <w:szCs w:val="16"/>
              </w:rPr>
              <w:t>人J2:關懷國內人權議題，提出一個符合正義的社會藍圖，並進行社會改進與行動。</w:t>
            </w:r>
          </w:p>
        </w:tc>
        <w:tc>
          <w:tcPr>
            <w:tcW w:w="851" w:type="dxa"/>
            <w:shd w:val="clear" w:color="auto" w:fill="auto"/>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社會</w:t>
            </w:r>
          </w:p>
        </w:tc>
      </w:tr>
      <w:tr w:rsidR="00DD4209" w:rsidRPr="0052708D" w:rsidTr="00DD4209">
        <w:tc>
          <w:tcPr>
            <w:tcW w:w="701"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十五</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5/15-5/21</w:t>
            </w:r>
          </w:p>
        </w:tc>
        <w:tc>
          <w:tcPr>
            <w:tcW w:w="702"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 xml:space="preserve">　　</w:t>
            </w:r>
          </w:p>
        </w:tc>
        <w:tc>
          <w:tcPr>
            <w:tcW w:w="702" w:type="dxa"/>
          </w:tcPr>
          <w:p w:rsidR="00DD4209" w:rsidRPr="0052708D" w:rsidRDefault="00DD4209" w:rsidP="002C5451">
            <w:pPr>
              <w:snapToGrid w:val="0"/>
              <w:jc w:val="both"/>
              <w:rPr>
                <w:rFonts w:ascii="新細明體" w:hAnsi="新細明體"/>
                <w:sz w:val="16"/>
                <w:szCs w:val="16"/>
              </w:rPr>
            </w:pPr>
            <w:r w:rsidRPr="000F5BEF">
              <w:rPr>
                <w:rFonts w:ascii="新細明體" w:eastAsia="新細明體" w:hAnsi="新細明體" w:hint="eastAsia"/>
                <w:snapToGrid w:val="0"/>
                <w:kern w:val="0"/>
                <w:sz w:val="16"/>
                <w:szCs w:val="16"/>
              </w:rPr>
              <w:t>第十一課 無聲有聲妙趣多</w:t>
            </w:r>
          </w:p>
        </w:tc>
        <w:tc>
          <w:tcPr>
            <w:tcW w:w="1134"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A2:系統思考與解決問題</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A3:規劃執行與創新應變</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B1:符號運用與溝通表達</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B3:藝術涵養與美感素養</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C2:人際關係與團隊合作</w:t>
            </w:r>
          </w:p>
          <w:p w:rsidR="00DD4209" w:rsidRPr="0052708D" w:rsidRDefault="00DD4209" w:rsidP="000F5BEF">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C3:多元文化與國際理解</w:t>
            </w:r>
          </w:p>
        </w:tc>
        <w:tc>
          <w:tcPr>
            <w:tcW w:w="1701"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藝-J-A2:嘗試設計思考，探索藝術實踐解決問題的途徑。</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藝-J-A3:嘗試規劃與執行藝術活動，因應情境需求發揮創意。</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藝-J-B1:應用藝術符號，以表達觀點與風格。</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藝-J-B3:善用多元感官，探索理解藝術與生活的關聯，以展現美感意識。</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藝-J-C2:透過藝術實踐，建立利他與合群的知能，培養團隊合作與溝通協調的能力。</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藝-J-C3:理解在地及全球藝術與文化的多元與差異。</w:t>
            </w:r>
          </w:p>
        </w:tc>
        <w:tc>
          <w:tcPr>
            <w:tcW w:w="2268"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表1-Ⅳ-1:能運用特定元素、形式、技巧與肢體語彙表現想法，發展多元能力，並在劇場中呈現。</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表1-Ⅳ-2:能理解表演的形式、文本與表現技巧並創作發表。</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表2-Ⅳ-1:能覺察並感受創作與美感經驗的關聯。</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表2-Ⅳ-2:能體認各種表演藝術發展脈絡、文化內涵及代表人物。</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表3-Ⅳ-1:能運用劇場相關技術，有計畫地排練與展演。</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表3-Ⅳ-4:能養成鑑賞表演藝術的習慣，並能適性發展。</w:t>
            </w:r>
          </w:p>
        </w:tc>
        <w:tc>
          <w:tcPr>
            <w:tcW w:w="1985"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表E-Ⅳ-1:聲音、身體、情感、時間、空間、勁力、即興、動作等戲劇或舞蹈元素。</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表E-Ⅳ-2:肢體動作與語彙、角色建立與表演、各類型文本分析與創作。</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表A-Ⅳ-1:表演藝術與生活美學、在地文化及特定場域的演出連結。</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表A-Ⅳ-2:在地及各族群、東西方、傳統與當代表演藝術之類型、代表作品與人物。</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表A-Ⅳ-3:表演形式分析、文本分析。</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表P-Ⅳ-1:表演團隊組織與架構、劇場基礎設計和製作。</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表P-Ⅳ-2:應用戲劇、應用劇場與應用舞蹈等多元形式。</w:t>
            </w:r>
          </w:p>
        </w:tc>
        <w:tc>
          <w:tcPr>
            <w:tcW w:w="992"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1.從生活中學習欣賞配音，了解配音的類型，以及配音員的工作內容。</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2.探索身體的表演性及創意，透過團體的表演，表現人物與環境的創造。</w:t>
            </w:r>
          </w:p>
        </w:tc>
        <w:tc>
          <w:tcPr>
            <w:tcW w:w="3969" w:type="dxa"/>
            <w:shd w:val="clear" w:color="auto" w:fill="auto"/>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1.</w:t>
            </w:r>
            <w:r w:rsidRPr="000F5BEF">
              <w:rPr>
                <w:rFonts w:asciiTheme="minorEastAsia" w:hAnsiTheme="minorEastAsia" w:hint="eastAsia"/>
                <w:sz w:val="16"/>
                <w:szCs w:val="16"/>
              </w:rPr>
              <w:t>欣賞《櫻桃小丸子》片段，介紹小丸子配音員林佑俽。</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2.教師解說常聽到的配音類型。</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(1)欣賞電影《功夫》片段。</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(2)教師可另外補充電視劇《孤單又燦爛的神──鬼怪》片段、動畫《名偵探柯南》片段、或《金馬獎頒獎典禮》旁白片段(任一屆頒獎典禮司儀的旁白)。</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3.教師解說配音的工作職掌。</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(1)配音員。</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(2)錄音及混音師。</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(3)聲音導演。</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4.教師解說職業配音員「聲優」，解說如何成為配音員及需具備的條件。</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5.進行「藝術探索：情緒讀報」，選任一報紙上的文章，讓學生練習用不同的情緒讀出來，嘗試各種情緒的表達。</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6.非常有藝思：請學生設定一個兩難情境，利用默劇或配音的方式表演給同學看，完成「生活中的兩難情況」。</w:t>
            </w:r>
          </w:p>
        </w:tc>
        <w:tc>
          <w:tcPr>
            <w:tcW w:w="425"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w:t>
            </w:r>
          </w:p>
        </w:tc>
        <w:tc>
          <w:tcPr>
            <w:tcW w:w="993"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1.地板教室、電腦、影音音響設備。</w:t>
            </w:r>
          </w:p>
        </w:tc>
        <w:tc>
          <w:tcPr>
            <w:tcW w:w="850"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1.學生互評</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2.發表評量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3.表現評量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4.實作評量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5.態度評量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6.欣賞評量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7.討論評量</w:t>
            </w:r>
          </w:p>
        </w:tc>
        <w:tc>
          <w:tcPr>
            <w:tcW w:w="1134" w:type="dxa"/>
          </w:tcPr>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【人權教育】</w:t>
            </w:r>
          </w:p>
          <w:p w:rsidR="00DD4209" w:rsidRPr="0052708D" w:rsidRDefault="00DD4209" w:rsidP="000F5BEF">
            <w:pPr>
              <w:snapToGrid w:val="0"/>
              <w:rPr>
                <w:rFonts w:asciiTheme="minorEastAsia" w:hAnsiTheme="minorEastAsia"/>
                <w:sz w:val="16"/>
                <w:szCs w:val="16"/>
              </w:rPr>
            </w:pPr>
            <w:r w:rsidRPr="000F5BEF">
              <w:rPr>
                <w:rFonts w:asciiTheme="minorEastAsia" w:hAnsiTheme="minorEastAsia"/>
                <w:sz w:val="16"/>
                <w:szCs w:val="16"/>
              </w:rPr>
              <w:t>人J12:理解貧窮、階級剝削的相互關係。</w:t>
            </w:r>
          </w:p>
        </w:tc>
        <w:tc>
          <w:tcPr>
            <w:tcW w:w="851" w:type="dxa"/>
            <w:shd w:val="clear" w:color="auto" w:fill="auto"/>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 xml:space="preserve">　</w:t>
            </w:r>
          </w:p>
        </w:tc>
      </w:tr>
      <w:tr w:rsidR="00DD4209" w:rsidRPr="0052708D" w:rsidTr="00DD4209">
        <w:tc>
          <w:tcPr>
            <w:tcW w:w="701"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十六</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5/22-5/28</w:t>
            </w:r>
          </w:p>
        </w:tc>
        <w:tc>
          <w:tcPr>
            <w:tcW w:w="702"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 xml:space="preserve">　　</w:t>
            </w:r>
          </w:p>
        </w:tc>
        <w:tc>
          <w:tcPr>
            <w:tcW w:w="702" w:type="dxa"/>
          </w:tcPr>
          <w:p w:rsidR="00DD4209" w:rsidRPr="0052708D" w:rsidRDefault="00DD4209" w:rsidP="002C5451">
            <w:pPr>
              <w:snapToGrid w:val="0"/>
              <w:jc w:val="both"/>
              <w:rPr>
                <w:rFonts w:ascii="新細明體" w:hAnsi="新細明體"/>
                <w:sz w:val="16"/>
                <w:szCs w:val="16"/>
              </w:rPr>
            </w:pPr>
            <w:r w:rsidRPr="000F5BEF">
              <w:rPr>
                <w:rFonts w:ascii="新細明體" w:eastAsia="新細明體" w:hAnsi="新細明體" w:hint="eastAsia"/>
                <w:snapToGrid w:val="0"/>
                <w:kern w:val="0"/>
                <w:sz w:val="16"/>
                <w:szCs w:val="16"/>
              </w:rPr>
              <w:t>第四課 街頭秀藝術</w:t>
            </w:r>
          </w:p>
        </w:tc>
        <w:tc>
          <w:tcPr>
            <w:tcW w:w="1134"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A1:身心素質與自我精進</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B3:藝術涵養與美感素養</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C2:人際關係與團隊合作</w:t>
            </w:r>
          </w:p>
          <w:p w:rsidR="00DD4209" w:rsidRPr="0052708D" w:rsidRDefault="00DD4209" w:rsidP="000F5BEF">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C3:多元文化與國際理解</w:t>
            </w:r>
          </w:p>
        </w:tc>
        <w:tc>
          <w:tcPr>
            <w:tcW w:w="1701"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藝-J-A1:參與藝術活動，增進美感知能。</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藝-J-B3:善用多元感官，探索理解藝術與生活的關聯，以展現美感意識。</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藝-J-C2:透過藝術實踐，建立利他與合群的知能，培養團隊合作與溝通協調的能力。</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藝-J-C3:理解在地及全球藝術與文化的多元與差異。</w:t>
            </w:r>
          </w:p>
        </w:tc>
        <w:tc>
          <w:tcPr>
            <w:tcW w:w="2268"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視1-Ⅳ-4:能透過議題創作，表達對生活環境及社會文化的理解。</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視2-Ⅳ-1:能體驗藝術作品，並接受多元的觀點。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視2-Ⅳ-3:能理解藝術產物的功能與價值，以拓展多元視野。</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視3-Ⅳ-1:能透過多元藝文活動的參與，培養對在地藝文環境的關注態度。</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視3-Ⅳ-2:能規劃或報導藝術活動，展現對自然環境與社會議題的關懷。</w:t>
            </w:r>
          </w:p>
        </w:tc>
        <w:tc>
          <w:tcPr>
            <w:tcW w:w="1985"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視E-Ⅳ-4:環境藝術、社區藝術。</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視A-Ⅳ-2:傳統藝術、當代藝術、視覺文化。</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視A-Ⅳ-3:在地及各族群藝術、全球藝術。</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視P-Ⅳ-1:公共藝術、在地及各族群藝文活動、藝術薪傳。</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視P-Ⅳ-2:展覽策劃與執行。</w:t>
            </w:r>
          </w:p>
        </w:tc>
        <w:tc>
          <w:tcPr>
            <w:tcW w:w="992"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1.能理解街頭藝術的多樣魅力。</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2.</w:t>
            </w:r>
            <w:r w:rsidRPr="000F5BEF">
              <w:rPr>
                <w:rFonts w:asciiTheme="minorEastAsia" w:hAnsiTheme="minorEastAsia" w:hint="eastAsia"/>
                <w:sz w:val="16"/>
                <w:szCs w:val="16"/>
              </w:rPr>
              <w:t>能透過無牆美術館的認識，培養對在地藝文環境的關注。</w:t>
            </w:r>
          </w:p>
        </w:tc>
        <w:tc>
          <w:tcPr>
            <w:tcW w:w="3969" w:type="dxa"/>
            <w:shd w:val="clear" w:color="auto" w:fill="auto"/>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1.教師引導學生認識並討論無牆美術館。建議在說明每張圖片的內涵前，可先讓學生思考討論並進行舊經驗分享。</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(1)臺北粉樂町。</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(2)臺中勤美術館。</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(3)臺南土溝村。</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2.教師引導學生討論在臺灣曾見過的特色路燈、招牌、公共座椅等，進而引導學生定義街道家具。教師可接續分享世界各地的特色街道家具案例。</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3.教師引導學生賞析藝術家在街道與廣場所呈現創作的不同面貌。</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4.教師視學生學習狀況，增減相關無牆美術館與街道家具的舉例，以深化教學內涵。</w:t>
            </w:r>
          </w:p>
        </w:tc>
        <w:tc>
          <w:tcPr>
            <w:tcW w:w="425"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w:t>
            </w:r>
          </w:p>
        </w:tc>
        <w:tc>
          <w:tcPr>
            <w:tcW w:w="993"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1.電腦、教學簡報、投影設備、影音音響設備。</w:t>
            </w:r>
          </w:p>
        </w:tc>
        <w:tc>
          <w:tcPr>
            <w:tcW w:w="850"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1.教師評量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2.發表評量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3.態度評量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4.欣賞評量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5.討論評量</w:t>
            </w:r>
          </w:p>
        </w:tc>
        <w:tc>
          <w:tcPr>
            <w:tcW w:w="1134" w:type="dxa"/>
          </w:tcPr>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【環境教育】</w:t>
            </w:r>
          </w:p>
          <w:p w:rsidR="00DD4209" w:rsidRPr="000F5BEF" w:rsidRDefault="00DD4209" w:rsidP="000F5BEF">
            <w:pPr>
              <w:snapToGrid w:val="0"/>
              <w:rPr>
                <w:rFonts w:asciiTheme="minorEastAsia" w:hAnsiTheme="minorEastAsia"/>
                <w:sz w:val="16"/>
                <w:szCs w:val="16"/>
              </w:rPr>
            </w:pPr>
            <w:r w:rsidRPr="000F5BEF">
              <w:rPr>
                <w:rFonts w:asciiTheme="minorEastAsia" w:hAnsiTheme="minorEastAsia"/>
                <w:sz w:val="16"/>
                <w:szCs w:val="16"/>
              </w:rPr>
              <w:t>環J2:了解人與周遭動物的互動關係，認識動物需求，並關切動物福利。</w:t>
            </w:r>
          </w:p>
          <w:p w:rsidR="00DD4209" w:rsidRPr="0052708D" w:rsidRDefault="00DD4209" w:rsidP="000F5BEF">
            <w:pPr>
              <w:snapToGrid w:val="0"/>
              <w:rPr>
                <w:rFonts w:asciiTheme="minorEastAsia" w:hAnsiTheme="minorEastAsia"/>
                <w:sz w:val="16"/>
                <w:szCs w:val="16"/>
              </w:rPr>
            </w:pPr>
            <w:r w:rsidRPr="000F5BEF">
              <w:rPr>
                <w:rFonts w:asciiTheme="minorEastAsia" w:hAnsiTheme="minorEastAsia"/>
                <w:sz w:val="16"/>
                <w:szCs w:val="16"/>
              </w:rPr>
              <w:t>環J4:了解永續發展的意義（環境、社會、與經濟的均衡發展）與原則。</w:t>
            </w:r>
          </w:p>
        </w:tc>
        <w:tc>
          <w:tcPr>
            <w:tcW w:w="851" w:type="dxa"/>
            <w:shd w:val="clear" w:color="auto" w:fill="auto"/>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 xml:space="preserve">　</w:t>
            </w:r>
          </w:p>
        </w:tc>
      </w:tr>
      <w:tr w:rsidR="00DD4209" w:rsidRPr="0052708D" w:rsidTr="00DD4209">
        <w:tc>
          <w:tcPr>
            <w:tcW w:w="701"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十六</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5/22-5/28</w:t>
            </w:r>
          </w:p>
        </w:tc>
        <w:tc>
          <w:tcPr>
            <w:tcW w:w="702"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 xml:space="preserve">　　</w:t>
            </w:r>
          </w:p>
        </w:tc>
        <w:tc>
          <w:tcPr>
            <w:tcW w:w="702" w:type="dxa"/>
          </w:tcPr>
          <w:p w:rsidR="00DD4209" w:rsidRPr="0052708D" w:rsidRDefault="00DD4209" w:rsidP="002C5451">
            <w:pPr>
              <w:snapToGrid w:val="0"/>
              <w:jc w:val="both"/>
              <w:rPr>
                <w:rFonts w:ascii="新細明體" w:hAnsi="新細明體"/>
                <w:sz w:val="16"/>
                <w:szCs w:val="16"/>
              </w:rPr>
            </w:pPr>
            <w:r w:rsidRPr="000F5BEF">
              <w:rPr>
                <w:rFonts w:ascii="新細明體" w:eastAsia="新細明體" w:hAnsi="新細明體" w:hint="eastAsia"/>
                <w:snapToGrid w:val="0"/>
                <w:kern w:val="0"/>
                <w:sz w:val="16"/>
                <w:szCs w:val="16"/>
              </w:rPr>
              <w:t>第八課 音樂實驗室</w:t>
            </w:r>
          </w:p>
        </w:tc>
        <w:tc>
          <w:tcPr>
            <w:tcW w:w="1134"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A2:系統思考與解決問題</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A3:規劃執行與創新應變</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B2:科技資訊與媒體素養</w:t>
            </w:r>
          </w:p>
          <w:p w:rsidR="00DD4209" w:rsidRPr="0052708D" w:rsidRDefault="00DD4209" w:rsidP="000F5BEF">
            <w:pPr>
              <w:snapToGrid w:val="0"/>
              <w:jc w:val="both"/>
              <w:rPr>
                <w:rFonts w:asciiTheme="minorEastAsia" w:hAnsiTheme="minorEastAsia"/>
                <w:sz w:val="16"/>
                <w:szCs w:val="16"/>
              </w:rPr>
            </w:pPr>
            <w:r w:rsidRPr="000F5BEF">
              <w:rPr>
                <w:rFonts w:ascii="新細明體" w:eastAsia="新細明體" w:hAnsi="新細明體"/>
                <w:snapToGrid w:val="0"/>
                <w:kern w:val="0"/>
                <w:sz w:val="16"/>
                <w:szCs w:val="16"/>
              </w:rPr>
              <w:t>C2:人際關係與團隊合作</w:t>
            </w:r>
          </w:p>
        </w:tc>
        <w:tc>
          <w:tcPr>
            <w:tcW w:w="1701"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藝-J-A2:嘗試設計思考，探索藝術實踐解決問題的途徑。</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藝-J-A3:嘗試規劃與執行藝術活動，因應情境需求發揮創意。</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藝-J-B2:思辨科技資訊、媒體與藝術的關係，進行創作與鑑賞。</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藝-J-C2:透過藝術實踐，建立利他與合群的知能，培養團隊合作與溝通協調的能力。</w:t>
            </w:r>
          </w:p>
        </w:tc>
        <w:tc>
          <w:tcPr>
            <w:tcW w:w="2268"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音1-Ⅳ-1:能理解音樂符號並回應指揮，進行歌唱及演奏，展現音樂美感意識。</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音1-Ⅳ-2:能融入傳統、當代或流行音樂的風格，改編樂曲，以表達觀點。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音2-Ⅳ-2:能透過討論，以探究樂曲創作背景與社會文化的關聯及其意義，表達多元觀點。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音3-Ⅳ-1:能透過多元音樂活動，探索音樂及其他藝術之共通性，關懷在地及全球藝術文化。</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音3-Ⅳ-2:能運用科技媒體蒐集藝文資訊或聆賞音樂，以培養自主學習音樂的興趣與發展。</w:t>
            </w:r>
          </w:p>
        </w:tc>
        <w:tc>
          <w:tcPr>
            <w:tcW w:w="1985"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音E-Ⅳ-1:多元形式歌曲。基礎歌唱技巧，如：發聲技巧、表情等。</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音E-Ⅳ-2:樂器的構造、發音原理、演奏技巧，以及不同的演奏形式。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音E-Ⅳ-3:音樂符號與術語、記譜法或簡易音樂軟體。</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音A-Ⅳ-1:器樂曲與聲樂曲，如：傳統戲曲、音樂劇、世界音樂、電影配樂等多元風格之樂曲。各種音樂展演形式，以及樂曲之作曲家、音樂表演團體與創作背景。</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音P-Ⅳ-1:音樂與跨領域藝術文化活動。</w:t>
            </w:r>
          </w:p>
        </w:tc>
        <w:tc>
          <w:tcPr>
            <w:tcW w:w="992"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1.認識街頭音樂活動，探索音樂與科技結合的方式。</w:t>
            </w:r>
          </w:p>
        </w:tc>
        <w:tc>
          <w:tcPr>
            <w:tcW w:w="3969" w:type="dxa"/>
            <w:shd w:val="clear" w:color="auto" w:fill="auto"/>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1.教師自行搜尋網路上的快閃活動影片，激發學生興趣，引導進入科技如何運用在音樂之中。</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2.說明快閃活動的起源、發展與意義。</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3.德國柏林德意志交響樂團、國立臺灣交響樂團等快閃活動介紹與欣賞。</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4.街頭藝人介紹。</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5.街頭音樂表演器材裝置：</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⑴麥克風相關器材：麥克風、麥克風架、麥克風導線。</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⑵樂器相關器材：樂器、樂器導線。</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⑶音箱：將麥克風導線、樂器導線連接至音箱。</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⑷電源：供音箱使用，電源來源主要有兩種：自備電瓶、發電機或跟周邊商家協調買電。</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⑸雜項：譜架、打賞箱、看板等。</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6.學生分享欣賞過的快閃活動或街頭表演。</w:t>
            </w:r>
          </w:p>
        </w:tc>
        <w:tc>
          <w:tcPr>
            <w:tcW w:w="425"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w:t>
            </w:r>
          </w:p>
        </w:tc>
        <w:tc>
          <w:tcPr>
            <w:tcW w:w="993"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1.直笛、鋼琴、電腦、影音音響設備、行動裝置。</w:t>
            </w:r>
          </w:p>
        </w:tc>
        <w:tc>
          <w:tcPr>
            <w:tcW w:w="850"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1.態度評量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2.討論評量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3.教師評量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4.觀察評量</w:t>
            </w:r>
          </w:p>
        </w:tc>
        <w:tc>
          <w:tcPr>
            <w:tcW w:w="1134" w:type="dxa"/>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 xml:space="preserve">　</w:t>
            </w:r>
          </w:p>
        </w:tc>
        <w:tc>
          <w:tcPr>
            <w:tcW w:w="851" w:type="dxa"/>
            <w:shd w:val="clear" w:color="auto" w:fill="auto"/>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科技</w:t>
            </w:r>
          </w:p>
        </w:tc>
      </w:tr>
      <w:tr w:rsidR="00DD4209" w:rsidRPr="0052708D" w:rsidTr="00DD4209">
        <w:tc>
          <w:tcPr>
            <w:tcW w:w="701"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十六</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5/22-5/28</w:t>
            </w:r>
          </w:p>
        </w:tc>
        <w:tc>
          <w:tcPr>
            <w:tcW w:w="702"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 xml:space="preserve">　　</w:t>
            </w:r>
          </w:p>
        </w:tc>
        <w:tc>
          <w:tcPr>
            <w:tcW w:w="702" w:type="dxa"/>
          </w:tcPr>
          <w:p w:rsidR="00DD4209" w:rsidRPr="0052708D" w:rsidRDefault="00DD4209" w:rsidP="002C5451">
            <w:pPr>
              <w:snapToGrid w:val="0"/>
              <w:jc w:val="both"/>
              <w:rPr>
                <w:rFonts w:ascii="新細明體" w:hAnsi="新細明體"/>
                <w:sz w:val="16"/>
                <w:szCs w:val="16"/>
              </w:rPr>
            </w:pPr>
            <w:r w:rsidRPr="000F5BEF">
              <w:rPr>
                <w:rFonts w:ascii="新細明體" w:eastAsia="新細明體" w:hAnsi="新細明體" w:hint="eastAsia"/>
                <w:snapToGrid w:val="0"/>
                <w:kern w:val="0"/>
                <w:sz w:val="16"/>
                <w:szCs w:val="16"/>
              </w:rPr>
              <w:t>第十二課 展現街頭表演力</w:t>
            </w:r>
          </w:p>
        </w:tc>
        <w:tc>
          <w:tcPr>
            <w:tcW w:w="1134"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A1:身心素質與自我精進</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A2:系統思考與解決問題</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B1:符號運用與溝通表達</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B2:科技資訊與媒體素養</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B3:藝術涵養與美感素養</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C2:人際關係與團隊合作</w:t>
            </w:r>
          </w:p>
          <w:p w:rsidR="00DD4209" w:rsidRPr="0052708D" w:rsidRDefault="00DD4209" w:rsidP="000F5BEF">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C3:多元文化與國際理解</w:t>
            </w:r>
          </w:p>
        </w:tc>
        <w:tc>
          <w:tcPr>
            <w:tcW w:w="1701"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藝-J-A1:參與藝術活動，增進美感知能。</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藝-J-A2:嘗試設計思考，探索藝術實踐解決問題的途徑。</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藝-J-B1:應用藝術符號，以表達觀點與風格。</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藝-J-B2:思辨科技資訊、媒體與藝術的關係，進行創作與鑑賞。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藝-J-B3:善用多元感官，探索理解藝術與生活的關聯，以展現美感意識。</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藝-J-C2:透過藝術實踐，建立利他與合群的知能，培養團隊合作與溝通協調的能力。</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藝-J-C3:理解在地及全球藝術與文化的多元與差異。</w:t>
            </w:r>
          </w:p>
        </w:tc>
        <w:tc>
          <w:tcPr>
            <w:tcW w:w="2268"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表1-Ⅳ-1:能運用特定元素、形式、技巧與肢體語彙表現想法，發展多元能力，並在劇場中呈現。</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表1-Ⅳ-2:能理解表演的形式、文本與表現技巧並創作發表。</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表1-Ⅳ-3:能連結其他藝術並創作。</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表2-Ⅳ-1:能覺察並感受創作與美感經驗的關聯。</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表2-Ⅳ-2:能體認各種表演藝術發展脈絡、文化內涵及代表人物。</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表2-Ⅳ-3:能運用適當的語彙，明確表達、解析及評價自己與他人的作品。</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表3-Ⅳ-1:能運用劇場相關技術，有計畫地排練與展演。</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表3-Ⅳ-2:能運用多元創作探討公共議題，展現人文關懷與獨立思考能力。</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表3-Ⅳ-3:能結合科技媒體傳達訊息，展現多元表演形式的作品。</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表3-Ⅳ-4:能養成鑑賞表演藝術的習慣，並能適性發展。</w:t>
            </w:r>
          </w:p>
        </w:tc>
        <w:tc>
          <w:tcPr>
            <w:tcW w:w="1985"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表E-Ⅳ-1:聲音、身體、情感、時間、空間、勁力、即興、動作等戲劇或舞蹈元素。</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表E-Ⅳ-2:肢體動作與語彙、角色建立與表演、各類型文本分析與創作。</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表E-Ⅳ-3:戲劇、舞蹈與其他藝術元素的結合演出。</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表A-Ⅳ-1:表演藝術與生活美學、在地文化及特定場域的演出連結。</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表A-Ⅳ-2:在地及各族群、東西方、傳統與當代表演藝術之類型、代表作品與人物。</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表A-Ⅳ-3:表演形式分析、文本分析。</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表P-Ⅳ-1:表演團隊組織與架構、劇場基礎設計和製作。</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表P-Ⅳ-2:應用戲劇、應用劇場與應用舞蹈等多元形式。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表P-Ⅳ-3:影片製作、媒體應用、電腦與行動裝置相關應用程式。</w:t>
            </w:r>
          </w:p>
        </w:tc>
        <w:tc>
          <w:tcPr>
            <w:tcW w:w="992"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1.從資訊蒐集的過程中，探索街頭藝術與類型。</w:t>
            </w:r>
          </w:p>
        </w:tc>
        <w:tc>
          <w:tcPr>
            <w:tcW w:w="3969" w:type="dxa"/>
            <w:shd w:val="clear" w:color="auto" w:fill="auto"/>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1.教師提問，並讓學生分組討論後發表。</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(1)街頭表演者在戶外表演時可能會面臨哪些挑戰？</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(2)有哪些外在因素容易使觀眾分心？</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2.說明街頭表演者與街頭藝人的差異，街頭藝人須考取證照，臺灣每個縣市政府皆有不同的考試辦法，各地區的場地申請方式亦不同。</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3.介紹各種街頭表演類型，說明常見的演出風格與題材；且多數表演者會與觀眾有高度互動，以提升觀眾的注意力，因此必須具備良好的應變能力。</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4.介紹被視為街頭表演者先驅的行業：西方的吟遊詩人、東方的藥品攤商、江湖賣藝表演者，以及臺灣的走唱表演者「那卡西」。</w:t>
            </w:r>
          </w:p>
        </w:tc>
        <w:tc>
          <w:tcPr>
            <w:tcW w:w="425"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w:t>
            </w:r>
          </w:p>
        </w:tc>
        <w:tc>
          <w:tcPr>
            <w:tcW w:w="993"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1.地板教室、電腦、影音音響設備。</w:t>
            </w:r>
          </w:p>
        </w:tc>
        <w:tc>
          <w:tcPr>
            <w:tcW w:w="850"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1.發表評量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2.表現評量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3.態度評量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4.欣賞評量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5.討論評量</w:t>
            </w:r>
          </w:p>
        </w:tc>
        <w:tc>
          <w:tcPr>
            <w:tcW w:w="1134" w:type="dxa"/>
          </w:tcPr>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【多元文化教育】</w:t>
            </w:r>
          </w:p>
          <w:p w:rsidR="00DD4209" w:rsidRPr="0052708D" w:rsidRDefault="00DD4209" w:rsidP="000F5BEF">
            <w:pPr>
              <w:snapToGrid w:val="0"/>
              <w:rPr>
                <w:rFonts w:asciiTheme="minorEastAsia" w:hAnsiTheme="minorEastAsia"/>
                <w:sz w:val="16"/>
                <w:szCs w:val="16"/>
              </w:rPr>
            </w:pPr>
            <w:r w:rsidRPr="000F5BEF">
              <w:rPr>
                <w:rFonts w:asciiTheme="minorEastAsia" w:hAnsiTheme="minorEastAsia"/>
                <w:sz w:val="16"/>
                <w:szCs w:val="16"/>
              </w:rPr>
              <w:t>多J9:關心多元文化議題並做出理性判斷。</w:t>
            </w:r>
          </w:p>
        </w:tc>
        <w:tc>
          <w:tcPr>
            <w:tcW w:w="851" w:type="dxa"/>
            <w:shd w:val="clear" w:color="auto" w:fill="auto"/>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社會</w:t>
            </w:r>
          </w:p>
        </w:tc>
      </w:tr>
      <w:tr w:rsidR="00DD4209" w:rsidRPr="0052708D" w:rsidTr="00DD4209">
        <w:tc>
          <w:tcPr>
            <w:tcW w:w="701"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十七</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5/29-6/4</w:t>
            </w:r>
          </w:p>
        </w:tc>
        <w:tc>
          <w:tcPr>
            <w:tcW w:w="702"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 xml:space="preserve">　　</w:t>
            </w:r>
          </w:p>
        </w:tc>
        <w:tc>
          <w:tcPr>
            <w:tcW w:w="702" w:type="dxa"/>
          </w:tcPr>
          <w:p w:rsidR="00DD4209" w:rsidRPr="0052708D" w:rsidRDefault="00DD4209" w:rsidP="002C5451">
            <w:pPr>
              <w:snapToGrid w:val="0"/>
              <w:jc w:val="both"/>
              <w:rPr>
                <w:rFonts w:ascii="新細明體" w:hAnsi="新細明體"/>
                <w:sz w:val="16"/>
                <w:szCs w:val="16"/>
              </w:rPr>
            </w:pPr>
            <w:r w:rsidRPr="000F5BEF">
              <w:rPr>
                <w:rFonts w:ascii="新細明體" w:eastAsia="新細明體" w:hAnsi="新細明體" w:hint="eastAsia"/>
                <w:snapToGrid w:val="0"/>
                <w:kern w:val="0"/>
                <w:sz w:val="16"/>
                <w:szCs w:val="16"/>
              </w:rPr>
              <w:t>第四課 街頭秀藝術</w:t>
            </w:r>
          </w:p>
        </w:tc>
        <w:tc>
          <w:tcPr>
            <w:tcW w:w="1134"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A1:身心素質與自我精進</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B3:藝術涵養與美感素養</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C2:人際關係與團隊合作</w:t>
            </w:r>
          </w:p>
          <w:p w:rsidR="00DD4209" w:rsidRPr="0052708D" w:rsidRDefault="00DD4209" w:rsidP="000F5BEF">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C3:多元文化與國際理解</w:t>
            </w:r>
          </w:p>
        </w:tc>
        <w:tc>
          <w:tcPr>
            <w:tcW w:w="1701"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藝-J-A1:參與藝術活動，增進美感知能。</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藝-J-B3:善用多元感官，探索理解藝術與生活的關聯，以展現美感意識。</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藝-J-C2:透過藝術實踐，建立利他與合群的知能，培養團隊合作與溝通協調的能力。</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藝-J-C3:理解在地及全球藝術與文化的多元與差異。</w:t>
            </w:r>
          </w:p>
        </w:tc>
        <w:tc>
          <w:tcPr>
            <w:tcW w:w="2268"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視1-Ⅳ-4:能透過議題創作，表達對生活環境及社會文化的理解。</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視2-Ⅳ-1:能體驗藝術作品，並接受多元的觀點。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視2-Ⅳ-3:能理解藝術產物的功能與價值，以拓展多元視野。</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視3-Ⅳ-1:能透過多元藝文活動的參與，培養對在地藝文環境的關注態度。</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視3-Ⅳ-2:能規劃或報導藝術活動，展現對自然環境與社會議題的關懷。</w:t>
            </w:r>
          </w:p>
        </w:tc>
        <w:tc>
          <w:tcPr>
            <w:tcW w:w="1985"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視E-Ⅳ-4:環境藝術、社區藝術。</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視A-Ⅳ-2:傳統藝術、當代藝術、視覺文化。</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視A-Ⅳ-3:在地及各族群藝術、全球藝術。</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視P-Ⅳ-1:公共藝術、在地及各族群藝文活動、藝術薪傳。</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視P-Ⅳ-2:展覽策劃與執行。</w:t>
            </w:r>
          </w:p>
        </w:tc>
        <w:tc>
          <w:tcPr>
            <w:tcW w:w="992"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1.能理解街頭藝術的多樣魅力。</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2.</w:t>
            </w:r>
            <w:r w:rsidRPr="000F5BEF">
              <w:rPr>
                <w:rFonts w:asciiTheme="minorEastAsia" w:hAnsiTheme="minorEastAsia" w:hint="eastAsia"/>
                <w:sz w:val="16"/>
                <w:szCs w:val="16"/>
              </w:rPr>
              <w:t>能透過無牆美術館的認識，培養對在地藝文環境的關注。</w:t>
            </w:r>
          </w:p>
        </w:tc>
        <w:tc>
          <w:tcPr>
            <w:tcW w:w="3969" w:type="dxa"/>
            <w:shd w:val="clear" w:color="auto" w:fill="auto"/>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1.認識並討論街頭創意，建議在說明每張圖片的內涵前，可先讓學生思考討論並進行舊經驗分享。</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3.認識並討論在臺灣曾見過的藝術階梯，教師可接續分享世界各地的特色街道創意案例。</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4.教師運用提問引導學生討論，並賞析藝術家在街頭與廣場所呈現創作的不同面貌。</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5.進行「藝術探索：人孔蓋變變變」：</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(1)創造具有在地特色的校園人孔蓋，創作可有各種表現形式，教師多鼓勵學生發揮創意並嘗試各種可能性。</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(2)提醒學生操作時留意人孔蓋的防滑設計，及色彩、造形的協調，並融入校園特色。</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(3)鼓勵學生嘗試組合與構成：將造形簡化後的人、事、物、景做組合與畫面構成，思考其美感表現。</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6.討論與歸納：</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(1)教師指導學生於設計發想時作深入思考，並勇於提出心得與感想，提供大家討論或參考。</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(2)學生分享學習成果，互相評選出最欣賞的作品。</w:t>
            </w:r>
          </w:p>
        </w:tc>
        <w:tc>
          <w:tcPr>
            <w:tcW w:w="425"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w:t>
            </w:r>
          </w:p>
        </w:tc>
        <w:tc>
          <w:tcPr>
            <w:tcW w:w="993"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1.電腦、教學簡報、投影設備、影音音響設備。</w:t>
            </w:r>
          </w:p>
        </w:tc>
        <w:tc>
          <w:tcPr>
            <w:tcW w:w="850"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1.教師評量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2.發表評量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3.表現評量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4.態度評量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5.討論評量</w:t>
            </w:r>
          </w:p>
        </w:tc>
        <w:tc>
          <w:tcPr>
            <w:tcW w:w="1134" w:type="dxa"/>
          </w:tcPr>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【環境教育】</w:t>
            </w:r>
          </w:p>
          <w:p w:rsidR="00DD4209" w:rsidRPr="000F5BEF" w:rsidRDefault="00DD4209" w:rsidP="000F5BEF">
            <w:pPr>
              <w:snapToGrid w:val="0"/>
              <w:rPr>
                <w:rFonts w:asciiTheme="minorEastAsia" w:hAnsiTheme="minorEastAsia"/>
                <w:sz w:val="16"/>
                <w:szCs w:val="16"/>
              </w:rPr>
            </w:pPr>
            <w:r w:rsidRPr="000F5BEF">
              <w:rPr>
                <w:rFonts w:asciiTheme="minorEastAsia" w:hAnsiTheme="minorEastAsia"/>
                <w:sz w:val="16"/>
                <w:szCs w:val="16"/>
              </w:rPr>
              <w:t>環J2:了解人與周遭動物的互動關係，認識動物需求，並關切動物福利。</w:t>
            </w:r>
          </w:p>
          <w:p w:rsidR="00DD4209" w:rsidRPr="0052708D" w:rsidRDefault="00DD4209" w:rsidP="000F5BEF">
            <w:pPr>
              <w:snapToGrid w:val="0"/>
              <w:rPr>
                <w:rFonts w:asciiTheme="minorEastAsia" w:hAnsiTheme="minorEastAsia"/>
                <w:sz w:val="16"/>
                <w:szCs w:val="16"/>
              </w:rPr>
            </w:pPr>
            <w:r w:rsidRPr="000F5BEF">
              <w:rPr>
                <w:rFonts w:asciiTheme="minorEastAsia" w:hAnsiTheme="minorEastAsia"/>
                <w:sz w:val="16"/>
                <w:szCs w:val="16"/>
              </w:rPr>
              <w:t>環J4:了解永續發展的意義（環境、社會、與經濟的均衡發展）與原則。</w:t>
            </w:r>
          </w:p>
        </w:tc>
        <w:tc>
          <w:tcPr>
            <w:tcW w:w="851" w:type="dxa"/>
            <w:shd w:val="clear" w:color="auto" w:fill="auto"/>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 xml:space="preserve">　</w:t>
            </w:r>
          </w:p>
        </w:tc>
      </w:tr>
      <w:tr w:rsidR="00DD4209" w:rsidRPr="0052708D" w:rsidTr="00DD4209">
        <w:tc>
          <w:tcPr>
            <w:tcW w:w="701"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十七</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5/29-6/4</w:t>
            </w:r>
          </w:p>
        </w:tc>
        <w:tc>
          <w:tcPr>
            <w:tcW w:w="702"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 xml:space="preserve">　　</w:t>
            </w:r>
          </w:p>
        </w:tc>
        <w:tc>
          <w:tcPr>
            <w:tcW w:w="702" w:type="dxa"/>
          </w:tcPr>
          <w:p w:rsidR="00DD4209" w:rsidRPr="0052708D" w:rsidRDefault="00DD4209" w:rsidP="002C5451">
            <w:pPr>
              <w:snapToGrid w:val="0"/>
              <w:jc w:val="both"/>
              <w:rPr>
                <w:rFonts w:ascii="新細明體" w:hAnsi="新細明體"/>
                <w:sz w:val="16"/>
                <w:szCs w:val="16"/>
              </w:rPr>
            </w:pPr>
            <w:r w:rsidRPr="000F5BEF">
              <w:rPr>
                <w:rFonts w:ascii="新細明體" w:eastAsia="新細明體" w:hAnsi="新細明體" w:hint="eastAsia"/>
                <w:snapToGrid w:val="0"/>
                <w:kern w:val="0"/>
                <w:sz w:val="16"/>
                <w:szCs w:val="16"/>
              </w:rPr>
              <w:t>第八課 音樂實驗室</w:t>
            </w:r>
          </w:p>
        </w:tc>
        <w:tc>
          <w:tcPr>
            <w:tcW w:w="1134"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A2:系統思考與解決問題</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A3:規劃執行與創新應變</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B2:科技資訊與媒體素養</w:t>
            </w:r>
          </w:p>
          <w:p w:rsidR="00DD4209" w:rsidRPr="0052708D" w:rsidRDefault="00DD4209" w:rsidP="000F5BEF">
            <w:pPr>
              <w:snapToGrid w:val="0"/>
              <w:jc w:val="both"/>
              <w:rPr>
                <w:rFonts w:asciiTheme="minorEastAsia" w:hAnsiTheme="minorEastAsia"/>
                <w:sz w:val="16"/>
                <w:szCs w:val="16"/>
              </w:rPr>
            </w:pPr>
            <w:r w:rsidRPr="000F5BEF">
              <w:rPr>
                <w:rFonts w:ascii="新細明體" w:eastAsia="新細明體" w:hAnsi="新細明體"/>
                <w:snapToGrid w:val="0"/>
                <w:kern w:val="0"/>
                <w:sz w:val="16"/>
                <w:szCs w:val="16"/>
              </w:rPr>
              <w:t>C2:人際關係與團隊合作</w:t>
            </w:r>
          </w:p>
        </w:tc>
        <w:tc>
          <w:tcPr>
            <w:tcW w:w="1701"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藝-J-A2:嘗試設計思考，探索藝術實踐解決問題的途徑。</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藝-J-A3:嘗試規劃與執行藝術活動，因應情境需求發揮創意。</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藝-J-B2:思辨科技資訊、媒體與藝術的關係，進行創作與鑑賞。</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藝-J-C2:透過藝術實踐，建立利他與合群的知能，培養團隊合作與溝通協調的能力。</w:t>
            </w:r>
          </w:p>
        </w:tc>
        <w:tc>
          <w:tcPr>
            <w:tcW w:w="2268"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音1-Ⅳ-1:能理解音樂符號並回應指揮，進行歌唱及演奏，展現音樂美感意識。</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音1-Ⅳ-2:能融入傳統、當代或流行音樂的風格，改編樂曲，以表達觀點。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音2-Ⅳ-2:能透過討論，以探究樂曲創作背景與社會文化的關聯及其意義，表達多元觀點。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音3-Ⅳ-1:能透過多元音樂活動，探索音樂及其他藝術之共通性，關懷在地及全球藝術文化。</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音3-Ⅳ-2:能運用科技媒體蒐集藝文資訊或聆賞音樂，以培養自主學習音樂的興趣與發展。</w:t>
            </w:r>
          </w:p>
        </w:tc>
        <w:tc>
          <w:tcPr>
            <w:tcW w:w="1985"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音E-Ⅳ-1:多元形式歌曲。基礎歌唱技巧，如：發聲技巧、表情等。</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音E-Ⅳ-2:樂器的構造、發音原理、演奏技巧，以及不同的演奏形式。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音E-Ⅳ-3:音樂符號與術語、記譜法或簡易音樂軟體。</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音A-Ⅳ-1:器樂曲與聲樂曲，如：傳統戲曲、音樂劇、世界音樂、電影配樂等多元風格之樂曲。各種音樂展演形式，以及樂曲之作曲家、音樂表演團體與創作背景。</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音P-Ⅳ-1:音樂與跨領域藝術文化活動。</w:t>
            </w:r>
          </w:p>
        </w:tc>
        <w:tc>
          <w:tcPr>
            <w:tcW w:w="992"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1.認識街頭音樂活動，探索音樂與科技結合的方式。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2.透過網路與科技的應用，了解音樂載體發展。</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3.熟悉中音直笛指法，流暢進行中音直笛習奏。</w:t>
            </w:r>
          </w:p>
        </w:tc>
        <w:tc>
          <w:tcPr>
            <w:tcW w:w="3969" w:type="dxa"/>
            <w:shd w:val="clear" w:color="auto" w:fill="auto"/>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1.詢問學生科技與音樂有什麼樣的關連，引導學生說出音樂結合科技的例子及本課學習重點。</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2.說明聲音載體的演變過程：</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(1)留聲機：十九世紀，愛迪生發明留聲機，以白蠟製成圓筒狀唱片，聲音開始可以保存與重複播放，後來美籍工程師柏林納將其改良為唱盤式留聲機。</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(2)蟲膠唱片：柏林納研發出蟲膠唱片，說明其特色是耐熱、不易變形，缺點則是較厚易碎。</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(3)黑膠唱片：說明隨著塑膠工業技術的突破，黑膠唱片為較輕薄、不易碎的塑膠材質。</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(4)錄音機、各式錄音帶：說明德國的通用電器公司研發錄音機，並列舉盤式、匣式、卡式等形式的錄音帶圖片，以及各自搭配使用的錄音機。</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(5)CD(Compact Disc)：展示CD實物，介紹其特色為適用於數位音樂的儲存和回收。</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(6)MP3：說明MP3於一九九○年代後期興起，及其大幅縮小音訊檔案的功能。</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(7)串流音樂服務：說明串流音樂服務由網路傳送，以供即時欣賞，介紹串流音樂平臺KKBOX、Spotify及Apple Music。</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3.中音直笛習奏〈快樂頌〉：</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(1)練習曲習奏。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(2)〈快樂頌〉二部習奏。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4.引導學生討論及分享網路搜尋聲音載體變遷的心得，並展示搜尋到的相關圖片及聲音。</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5.教師總結。</w:t>
            </w:r>
          </w:p>
        </w:tc>
        <w:tc>
          <w:tcPr>
            <w:tcW w:w="425"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w:t>
            </w:r>
          </w:p>
        </w:tc>
        <w:tc>
          <w:tcPr>
            <w:tcW w:w="993"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1.直笛、鋼琴、電腦、影音音響設備、行動裝置。</w:t>
            </w:r>
          </w:p>
        </w:tc>
        <w:tc>
          <w:tcPr>
            <w:tcW w:w="850"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1.教師評量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2.態度評量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3.觀察評量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4.發表評量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5.實作評量</w:t>
            </w:r>
          </w:p>
        </w:tc>
        <w:tc>
          <w:tcPr>
            <w:tcW w:w="1134" w:type="dxa"/>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 xml:space="preserve">　</w:t>
            </w:r>
          </w:p>
        </w:tc>
        <w:tc>
          <w:tcPr>
            <w:tcW w:w="851" w:type="dxa"/>
            <w:shd w:val="clear" w:color="auto" w:fill="auto"/>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科技</w:t>
            </w:r>
          </w:p>
        </w:tc>
      </w:tr>
      <w:tr w:rsidR="00DD4209" w:rsidRPr="0052708D" w:rsidTr="00DD4209">
        <w:tc>
          <w:tcPr>
            <w:tcW w:w="701"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十七</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5/29-6/4</w:t>
            </w:r>
          </w:p>
        </w:tc>
        <w:tc>
          <w:tcPr>
            <w:tcW w:w="702"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 xml:space="preserve">　　</w:t>
            </w:r>
          </w:p>
        </w:tc>
        <w:tc>
          <w:tcPr>
            <w:tcW w:w="702" w:type="dxa"/>
          </w:tcPr>
          <w:p w:rsidR="00DD4209" w:rsidRPr="0052708D" w:rsidRDefault="00DD4209" w:rsidP="002C5451">
            <w:pPr>
              <w:snapToGrid w:val="0"/>
              <w:jc w:val="both"/>
              <w:rPr>
                <w:rFonts w:ascii="新細明體" w:hAnsi="新細明體"/>
                <w:sz w:val="16"/>
                <w:szCs w:val="16"/>
              </w:rPr>
            </w:pPr>
            <w:r w:rsidRPr="000F5BEF">
              <w:rPr>
                <w:rFonts w:ascii="新細明體" w:eastAsia="新細明體" w:hAnsi="新細明體" w:hint="eastAsia"/>
                <w:snapToGrid w:val="0"/>
                <w:kern w:val="0"/>
                <w:sz w:val="16"/>
                <w:szCs w:val="16"/>
              </w:rPr>
              <w:t>第十二課 展現街頭表演力</w:t>
            </w:r>
          </w:p>
        </w:tc>
        <w:tc>
          <w:tcPr>
            <w:tcW w:w="1134"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A1:身心素質與自我精進</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A2:系統思考與解決問題</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B1:符號運用與溝通表達</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B2:科技資訊與媒體素養</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B3:藝術涵養與美感素養</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C2:人際關係與團隊合作</w:t>
            </w:r>
          </w:p>
          <w:p w:rsidR="00DD4209" w:rsidRPr="0052708D" w:rsidRDefault="00DD4209" w:rsidP="000F5BEF">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C3:多元文化與國際理解</w:t>
            </w:r>
          </w:p>
        </w:tc>
        <w:tc>
          <w:tcPr>
            <w:tcW w:w="1701"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藝-J-A1:參與藝術活動，增進美感知能。</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藝-J-A2:嘗試設計思考，探索藝術實踐解決問題的途徑。</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藝-J-B1:應用藝術符號，以表達觀點與風格。</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藝-J-B2:思辨科技資訊、媒體與藝術的關係，進行創作與鑑賞。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藝-J-B3:善用多元感官，探索理解藝術與生活的關聯，以展現美感意識。</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藝-J-C2:透過藝術實踐，建立利他與合群的知能，培養團隊合作與溝通協調的能力。</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藝-J-C3:理解在地及全球藝術與文化的多元與差異。</w:t>
            </w:r>
          </w:p>
        </w:tc>
        <w:tc>
          <w:tcPr>
            <w:tcW w:w="2268"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表1-Ⅳ-1:能運用特定元素、形式、技巧與肢體語彙表現想法，發展多元能力，並在劇場中呈現。</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表1-Ⅳ-2:能理解表演的形式、文本與表現技巧並創作發表。</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表1-Ⅳ-3:能連結其他藝術並創作。</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表2-Ⅳ-1:能覺察並感受創作與美感經驗的關聯。</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表2-Ⅳ-2:能體認各種表演藝術發展脈絡、文化內涵及代表人物。</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表2-Ⅳ-3:能運用適當的語彙，明確表達、解析及評價自己與他人的作品。</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表3-Ⅳ-1:能運用劇場相關技術，有計畫地排練與展演。</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表3-Ⅳ-2:能運用多元創作探討公共議題，展現人文關懷與獨立思考能力。</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表3-Ⅳ-3:能結合科技媒體傳達訊息，展現多元表演形式的作品。</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表3-Ⅳ-4:能養成鑑賞表演藝術的習慣，並能適性發展。</w:t>
            </w:r>
          </w:p>
        </w:tc>
        <w:tc>
          <w:tcPr>
            <w:tcW w:w="1985"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表E-Ⅳ-1:聲音、身體、情感、時間、空間、勁力、即興、動作等戲劇或舞蹈元素。</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表E-Ⅳ-2:肢體動作與語彙、角色建立與表演、各類型文本分析與創作。</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表E-Ⅳ-3:戲劇、舞蹈與其他藝術元素的結合演出。</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表A-Ⅳ-1:表演藝術與生活美學、在地文化及特定場域的演出連結。</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表A-Ⅳ-2:在地及各族群、東西方、傳統與當代表演藝術之類型、代表作品與人物。</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表A-Ⅳ-3:表演形式分析、文本分析。</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表P-Ⅳ-1:表演團隊組織與架構、劇場基礎設計和製作。</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表P-Ⅳ-2:應用戲劇、應用劇場與應用舞蹈等多元形式。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表P-Ⅳ-3:影片製作、媒體應用、電腦與行動裝置相關應用程式。</w:t>
            </w:r>
          </w:p>
        </w:tc>
        <w:tc>
          <w:tcPr>
            <w:tcW w:w="992"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1.欣賞嘻哈文化的內涵，了解街舞的歷史和各種風格。</w:t>
            </w:r>
          </w:p>
        </w:tc>
        <w:tc>
          <w:tcPr>
            <w:tcW w:w="3969" w:type="dxa"/>
            <w:shd w:val="clear" w:color="auto" w:fill="auto"/>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1.教師蒐集街舞相關資料，向學生介紹街舞的歷史文化與新舊派兩種分類。</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(1)社會背景：非洲裔與拉丁美洲裔移民依據他們祖國的音樂節奏與身體律動，透過舞蹈抒發他們當時在美國的生活壓力。</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(2)舊派(Old School)：霹靂舞(Breaking)、機械舞(Popping)和鎖舞(Locking)三種風格為舊派，較常使用放克音樂(Funk)。</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(3)新派(New School)：嘻哈舞(Hip-Hop)和浩室(House)兩種風格為新派，大約於一九八○年代開始，運用流行音樂與其他更多元的音樂風格搭配舞蹈，動作更加自由無拘束。</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2.介紹街舞中舊派的三種分類：</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(1)霹靂舞。</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(2)鎖舞、機械舞。</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3.舊派街舞實作體驗：</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(1)自身示範、播放教學影片或引導學生分析課本分解動作，使學生以三至四人為一組，練習霹靂舞、鎖舞和機械舞三種風格的特色動作。</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(2)協助各組學生串聯三種特色動作，或以其中一種風格為主，發展創作，編排二至四個八拍的連續動作。</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(3)安排小組輪流呈現，輔以音樂搭配表演。</w:t>
            </w:r>
          </w:p>
        </w:tc>
        <w:tc>
          <w:tcPr>
            <w:tcW w:w="425"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w:t>
            </w:r>
          </w:p>
        </w:tc>
        <w:tc>
          <w:tcPr>
            <w:tcW w:w="993"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1.地板教室、電腦、影音音響設備。</w:t>
            </w:r>
          </w:p>
        </w:tc>
        <w:tc>
          <w:tcPr>
            <w:tcW w:w="850"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1.實作評量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2.教師評量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3.學生互評</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4.發表評量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5.表現評量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6.態度評量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7.欣賞評量</w:t>
            </w:r>
          </w:p>
        </w:tc>
        <w:tc>
          <w:tcPr>
            <w:tcW w:w="1134" w:type="dxa"/>
          </w:tcPr>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【多元文化教育】</w:t>
            </w:r>
          </w:p>
          <w:p w:rsidR="00DD4209" w:rsidRPr="0052708D" w:rsidRDefault="00DD4209" w:rsidP="000F5BEF">
            <w:pPr>
              <w:snapToGrid w:val="0"/>
              <w:rPr>
                <w:rFonts w:asciiTheme="minorEastAsia" w:hAnsiTheme="minorEastAsia"/>
                <w:sz w:val="16"/>
                <w:szCs w:val="16"/>
              </w:rPr>
            </w:pPr>
            <w:r w:rsidRPr="000F5BEF">
              <w:rPr>
                <w:rFonts w:asciiTheme="minorEastAsia" w:hAnsiTheme="minorEastAsia"/>
                <w:sz w:val="16"/>
                <w:szCs w:val="16"/>
              </w:rPr>
              <w:t>多J9:關心多元文化議題並做出理性判斷。</w:t>
            </w:r>
          </w:p>
        </w:tc>
        <w:tc>
          <w:tcPr>
            <w:tcW w:w="851" w:type="dxa"/>
            <w:shd w:val="clear" w:color="auto" w:fill="auto"/>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社會</w:t>
            </w:r>
          </w:p>
        </w:tc>
      </w:tr>
      <w:tr w:rsidR="00DD4209" w:rsidRPr="0052708D" w:rsidTr="00DD4209">
        <w:tc>
          <w:tcPr>
            <w:tcW w:w="701"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十八</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6/5-6/11</w:t>
            </w:r>
          </w:p>
        </w:tc>
        <w:tc>
          <w:tcPr>
            <w:tcW w:w="702"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 xml:space="preserve">　　</w:t>
            </w:r>
          </w:p>
        </w:tc>
        <w:tc>
          <w:tcPr>
            <w:tcW w:w="702" w:type="dxa"/>
          </w:tcPr>
          <w:p w:rsidR="00DD4209" w:rsidRPr="0052708D" w:rsidRDefault="00DD4209" w:rsidP="002C5451">
            <w:pPr>
              <w:snapToGrid w:val="0"/>
              <w:jc w:val="both"/>
              <w:rPr>
                <w:rFonts w:ascii="新細明體" w:hAnsi="新細明體"/>
                <w:sz w:val="16"/>
                <w:szCs w:val="16"/>
              </w:rPr>
            </w:pPr>
            <w:r w:rsidRPr="000F5BEF">
              <w:rPr>
                <w:rFonts w:ascii="新細明體" w:eastAsia="新細明體" w:hAnsi="新細明體" w:hint="eastAsia"/>
                <w:snapToGrid w:val="0"/>
                <w:kern w:val="0"/>
                <w:sz w:val="16"/>
                <w:szCs w:val="16"/>
              </w:rPr>
              <w:t>第四課 街頭秀藝術</w:t>
            </w:r>
          </w:p>
        </w:tc>
        <w:tc>
          <w:tcPr>
            <w:tcW w:w="1134"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A1:身心素質與自我精進</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B3:藝術涵養與美感素養</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C2:人際關係與團隊合作</w:t>
            </w:r>
          </w:p>
          <w:p w:rsidR="00DD4209" w:rsidRPr="0052708D" w:rsidRDefault="00DD4209" w:rsidP="000F5BEF">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C3:多元文化與國際理解</w:t>
            </w:r>
          </w:p>
        </w:tc>
        <w:tc>
          <w:tcPr>
            <w:tcW w:w="1701"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藝-J-A1:參與藝術活動，增進美感知能。</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藝-J-B3:善用多元感官，探索理解藝術與生活的關聯，以展現美感意識。</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藝-J-C2:透過藝術實踐，建立利他與合群的知能，培養團隊合作與溝通協調的能力。</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藝-J-C3:理解在地及全球藝術與文化的多元與差異。</w:t>
            </w:r>
          </w:p>
        </w:tc>
        <w:tc>
          <w:tcPr>
            <w:tcW w:w="2268"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視1-Ⅳ-4:能透過議題創作，表達對生活環境及社會文化的理解。</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視2-Ⅳ-1:能體驗藝術作品，並接受多元的觀點。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視2-Ⅳ-3:能理解藝術產物的功能與價值，以拓展多元視野。</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視3-Ⅳ-1:能透過多元藝文活動的參與，培養對在地藝文環境的關注態度。</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視3-Ⅳ-2:能規劃或報導藝術活動，展現對自然環境與社會議題的關懷。</w:t>
            </w:r>
          </w:p>
        </w:tc>
        <w:tc>
          <w:tcPr>
            <w:tcW w:w="1985"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視E-Ⅳ-4:環境藝術、社區藝術。</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視A-Ⅳ-2:傳統藝術、當代藝術、視覺文化。</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視A-Ⅳ-3:在地及各族群藝術、全球藝術。</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視P-Ⅳ-1:公共藝術、在地及各族群藝文活動、藝術薪傳。</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視P-Ⅳ-2:展覽策劃與執行。</w:t>
            </w:r>
          </w:p>
        </w:tc>
        <w:tc>
          <w:tcPr>
            <w:tcW w:w="992"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1.能理解街頭藝人的表現形式與創意，拓展多元的視野。</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2.能透過街頭快閃、創意市集與活動慶典的參與，學習規畫藝術活動，並表現個人觀點。</w:t>
            </w:r>
          </w:p>
        </w:tc>
        <w:tc>
          <w:tcPr>
            <w:tcW w:w="3969" w:type="dxa"/>
            <w:shd w:val="clear" w:color="auto" w:fill="auto"/>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1.教師運用課本圖例，認識並討論街頭活動。建議在說明每張圖片的內涵前，可先讓學生思考討論並進行舊經驗分享。</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3.教師運用課本圖例，讓學生認識並討論在臺灣曾見過的街頭藝人。</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4.介紹臺灣的街頭藝人分類以及取得證照的標準與內涵。</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5.教師運用課本圖例，讓學生認識並討論在臺灣曾見過的快閃活動。</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6.進行「藝術檔案：校園快閃」：</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(1)分組討論決定替同學、師長慶生或校慶的快閃行動呈現的方式(戲劇、音樂或繪畫等)，製作完成後，利用下課十分鐘的休息時間，在校園進行快閃活動，並攝影記錄。</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(2)創作時有各種表現形式，教師多鼓勵學生發揮創意並嘗試各種可能性。</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(3)提醒學生操作時可以跨領域方式表現，並融入校園特色。</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7.教師運用課本圖例，讓學生認識並討論在臺灣曾見過的創意市集。</w:t>
            </w:r>
          </w:p>
        </w:tc>
        <w:tc>
          <w:tcPr>
            <w:tcW w:w="425"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w:t>
            </w:r>
          </w:p>
        </w:tc>
        <w:tc>
          <w:tcPr>
            <w:tcW w:w="993"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1.電腦、教學簡報、投影設備、影音音響設備。</w:t>
            </w:r>
          </w:p>
        </w:tc>
        <w:tc>
          <w:tcPr>
            <w:tcW w:w="850"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1.教師評量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2.發表評量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3.表現評量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4.態度評量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5.欣賞評量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6.討論評量</w:t>
            </w:r>
          </w:p>
        </w:tc>
        <w:tc>
          <w:tcPr>
            <w:tcW w:w="1134" w:type="dxa"/>
          </w:tcPr>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【環境教育】</w:t>
            </w:r>
          </w:p>
          <w:p w:rsidR="00DD4209" w:rsidRPr="000F5BEF" w:rsidRDefault="00DD4209" w:rsidP="000F5BEF">
            <w:pPr>
              <w:snapToGrid w:val="0"/>
              <w:rPr>
                <w:rFonts w:asciiTheme="minorEastAsia" w:hAnsiTheme="minorEastAsia"/>
                <w:sz w:val="16"/>
                <w:szCs w:val="16"/>
              </w:rPr>
            </w:pPr>
            <w:r w:rsidRPr="000F5BEF">
              <w:rPr>
                <w:rFonts w:asciiTheme="minorEastAsia" w:hAnsiTheme="minorEastAsia"/>
                <w:sz w:val="16"/>
                <w:szCs w:val="16"/>
              </w:rPr>
              <w:t>環J2:了解人與周遭動物的互動關係，認識動物需求，並關切動物福利。</w:t>
            </w:r>
          </w:p>
          <w:p w:rsidR="00DD4209" w:rsidRPr="0052708D" w:rsidRDefault="00DD4209" w:rsidP="000F5BEF">
            <w:pPr>
              <w:snapToGrid w:val="0"/>
              <w:rPr>
                <w:rFonts w:asciiTheme="minorEastAsia" w:hAnsiTheme="minorEastAsia"/>
                <w:sz w:val="16"/>
                <w:szCs w:val="16"/>
              </w:rPr>
            </w:pPr>
            <w:r w:rsidRPr="000F5BEF">
              <w:rPr>
                <w:rFonts w:asciiTheme="minorEastAsia" w:hAnsiTheme="minorEastAsia"/>
                <w:sz w:val="16"/>
                <w:szCs w:val="16"/>
              </w:rPr>
              <w:t>環J4:了解永續發展的意義（環境、社會、與經濟的均衡發展）與原則。</w:t>
            </w:r>
          </w:p>
        </w:tc>
        <w:tc>
          <w:tcPr>
            <w:tcW w:w="851" w:type="dxa"/>
            <w:shd w:val="clear" w:color="auto" w:fill="auto"/>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 xml:space="preserve">　</w:t>
            </w:r>
          </w:p>
        </w:tc>
      </w:tr>
      <w:tr w:rsidR="00DD4209" w:rsidRPr="0052708D" w:rsidTr="00DD4209">
        <w:tc>
          <w:tcPr>
            <w:tcW w:w="701"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十八</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6/5-6/11</w:t>
            </w:r>
          </w:p>
        </w:tc>
        <w:tc>
          <w:tcPr>
            <w:tcW w:w="702"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 xml:space="preserve">　　</w:t>
            </w:r>
          </w:p>
        </w:tc>
        <w:tc>
          <w:tcPr>
            <w:tcW w:w="702" w:type="dxa"/>
          </w:tcPr>
          <w:p w:rsidR="00DD4209" w:rsidRPr="0052708D" w:rsidRDefault="00DD4209" w:rsidP="002C5451">
            <w:pPr>
              <w:snapToGrid w:val="0"/>
              <w:jc w:val="both"/>
              <w:rPr>
                <w:rFonts w:ascii="新細明體" w:hAnsi="新細明體"/>
                <w:sz w:val="16"/>
                <w:szCs w:val="16"/>
              </w:rPr>
            </w:pPr>
            <w:r w:rsidRPr="000F5BEF">
              <w:rPr>
                <w:rFonts w:ascii="新細明體" w:eastAsia="新細明體" w:hAnsi="新細明體" w:hint="eastAsia"/>
                <w:snapToGrid w:val="0"/>
                <w:kern w:val="0"/>
                <w:sz w:val="16"/>
                <w:szCs w:val="16"/>
              </w:rPr>
              <w:t>第八課 音樂實驗室</w:t>
            </w:r>
          </w:p>
        </w:tc>
        <w:tc>
          <w:tcPr>
            <w:tcW w:w="1134"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A2:系統思考與解決問題</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A3:規劃執行與創新應變</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B2:科技資訊與媒體素養</w:t>
            </w:r>
          </w:p>
          <w:p w:rsidR="00DD4209" w:rsidRPr="0052708D" w:rsidRDefault="00DD4209" w:rsidP="000F5BEF">
            <w:pPr>
              <w:snapToGrid w:val="0"/>
              <w:jc w:val="both"/>
              <w:rPr>
                <w:rFonts w:asciiTheme="minorEastAsia" w:hAnsiTheme="minorEastAsia"/>
                <w:sz w:val="16"/>
                <w:szCs w:val="16"/>
              </w:rPr>
            </w:pPr>
            <w:r w:rsidRPr="000F5BEF">
              <w:rPr>
                <w:rFonts w:ascii="新細明體" w:eastAsia="新細明體" w:hAnsi="新細明體"/>
                <w:snapToGrid w:val="0"/>
                <w:kern w:val="0"/>
                <w:sz w:val="16"/>
                <w:szCs w:val="16"/>
              </w:rPr>
              <w:t>C2:人際關係與團隊合作</w:t>
            </w:r>
          </w:p>
        </w:tc>
        <w:tc>
          <w:tcPr>
            <w:tcW w:w="1701"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藝-J-A2:嘗試設計思考，探索藝術實踐解決問題的途徑。</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藝-J-A3:嘗試規劃與執行藝術活動，因應情境需求發揮創意。</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藝-J-B2:思辨科技資訊、媒體與藝術的關係，進行創作與鑑賞。</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藝-J-C2:透過藝術實踐，建立利他與合群的知能，培養團隊合作與溝通協調的能力。</w:t>
            </w:r>
          </w:p>
        </w:tc>
        <w:tc>
          <w:tcPr>
            <w:tcW w:w="2268"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音1-Ⅳ-1:能理解音樂符號並回應指揮，進行歌唱及演奏，展現音樂美感意識。</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音1-Ⅳ-2:能融入傳統、當代或流行音樂的風格，改編樂曲，以表達觀點。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音2-Ⅳ-2:能透過討論，以探究樂曲創作背景與社會文化的關聯及其意義，表達多元觀點。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音3-Ⅳ-1:能透過多元音樂活動，探索音樂及其他藝術之共通性，關懷在地及全球藝術文化。</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音3-Ⅳ-2:能運用科技媒體蒐集藝文資訊或聆賞音樂，以培養自主學習音樂的興趣與發展。</w:t>
            </w:r>
          </w:p>
        </w:tc>
        <w:tc>
          <w:tcPr>
            <w:tcW w:w="1985"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音E-Ⅳ-1:多元形式歌曲。基礎歌唱技巧，如：發聲技巧、表情等。</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音E-Ⅳ-2:樂器的構造、發音原理、演奏技巧，以及不同的演奏形式。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音E-Ⅳ-3:音樂符號與術語、記譜法或簡易音樂軟體。</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音A-Ⅳ-1:器樂曲與聲樂曲，如：傳統戲曲、音樂劇、世界音樂、電影配樂等多元風格之樂曲。各種音樂展演形式，以及樂曲之作曲家、音樂表演團體與創作背景。</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音P-Ⅳ-1:音樂與跨領域藝術文化活動。</w:t>
            </w:r>
          </w:p>
        </w:tc>
        <w:tc>
          <w:tcPr>
            <w:tcW w:w="992"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1.結合音樂與生活科技，操作音樂演奏的應用程式。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2.透過音樂載體的應用，完成本課習唱曲。</w:t>
            </w:r>
          </w:p>
        </w:tc>
        <w:tc>
          <w:tcPr>
            <w:tcW w:w="3969" w:type="dxa"/>
            <w:shd w:val="clear" w:color="auto" w:fill="auto"/>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1.歌曲習唱：教師說明在流行音樂界，運用數位科技已成為大部分音樂人製作音樂的方式，接著帶領學生發聲練習，開始習唱臺灣流行歌曲〈小酒窩〉。</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2.小試身手：</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(1)教師介紹手機音樂演奏APP「GarageBand」與「隨身樂隊」功能。</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(2)教師講解〈小酒窩〉樂譜上的和弦概念，並引導學生開啟「GarageBand」或「隨身樂隊」APP，帶領學生設定吉他和弦功能並輸入檔案名稱存檔。</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3.教師與學生一起分享生活中使用到的音樂科技用品與音樂APP，教師連結課程內容給予回饋。</w:t>
            </w:r>
          </w:p>
        </w:tc>
        <w:tc>
          <w:tcPr>
            <w:tcW w:w="425"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w:t>
            </w:r>
          </w:p>
        </w:tc>
        <w:tc>
          <w:tcPr>
            <w:tcW w:w="993"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1.直笛、鋼琴、電腦、影音音響設備、行動裝置。</w:t>
            </w:r>
          </w:p>
        </w:tc>
        <w:tc>
          <w:tcPr>
            <w:tcW w:w="850"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1.教師評量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2.表現評量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3.實作評量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4.態度評量</w:t>
            </w:r>
          </w:p>
        </w:tc>
        <w:tc>
          <w:tcPr>
            <w:tcW w:w="1134" w:type="dxa"/>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 xml:space="preserve">　</w:t>
            </w:r>
          </w:p>
        </w:tc>
        <w:tc>
          <w:tcPr>
            <w:tcW w:w="851" w:type="dxa"/>
            <w:shd w:val="clear" w:color="auto" w:fill="auto"/>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科技</w:t>
            </w:r>
          </w:p>
        </w:tc>
      </w:tr>
      <w:tr w:rsidR="00DD4209" w:rsidRPr="0052708D" w:rsidTr="00DD4209">
        <w:tc>
          <w:tcPr>
            <w:tcW w:w="701"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十八</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6/5-6/11</w:t>
            </w:r>
          </w:p>
        </w:tc>
        <w:tc>
          <w:tcPr>
            <w:tcW w:w="702"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 xml:space="preserve">　　</w:t>
            </w:r>
          </w:p>
        </w:tc>
        <w:tc>
          <w:tcPr>
            <w:tcW w:w="702" w:type="dxa"/>
          </w:tcPr>
          <w:p w:rsidR="00DD4209" w:rsidRPr="0052708D" w:rsidRDefault="00DD4209" w:rsidP="002C5451">
            <w:pPr>
              <w:snapToGrid w:val="0"/>
              <w:jc w:val="both"/>
              <w:rPr>
                <w:rFonts w:ascii="新細明體" w:hAnsi="新細明體"/>
                <w:sz w:val="16"/>
                <w:szCs w:val="16"/>
              </w:rPr>
            </w:pPr>
            <w:r w:rsidRPr="000F5BEF">
              <w:rPr>
                <w:rFonts w:ascii="新細明體" w:eastAsia="新細明體" w:hAnsi="新細明體" w:hint="eastAsia"/>
                <w:snapToGrid w:val="0"/>
                <w:kern w:val="0"/>
                <w:sz w:val="16"/>
                <w:szCs w:val="16"/>
              </w:rPr>
              <w:t>第十二課 展現街頭表演力</w:t>
            </w:r>
          </w:p>
        </w:tc>
        <w:tc>
          <w:tcPr>
            <w:tcW w:w="1134"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A1:身心素質與自我精進</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A2:系統思考與解決問題</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B1:符號運用與溝通表達</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B2:科技資訊與媒體素養</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B3:藝術涵養與美感素養</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C2:人際關係與團隊合作</w:t>
            </w:r>
          </w:p>
          <w:p w:rsidR="00DD4209" w:rsidRPr="0052708D" w:rsidRDefault="00DD4209" w:rsidP="000F5BEF">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C3:多元文化與國際理解</w:t>
            </w:r>
          </w:p>
        </w:tc>
        <w:tc>
          <w:tcPr>
            <w:tcW w:w="1701"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藝-J-A1:參與藝術活動，增進美感知能。</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藝-J-A2:嘗試設計思考，探索藝術實踐解決問題的途徑。</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藝-J-B1:應用藝術符號，以表達觀點與風格。</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藝-J-B2:思辨科技資訊、媒體與藝術的關係，進行創作與鑑賞。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藝-J-B3:善用多元感官，探索理解藝術與生活的關聯，以展現美感意識。</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藝-J-C2:透過藝術實踐，建立利他與合群的知能，培養團隊合作與溝通協調的能力。</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藝-J-C3:理解在地及全球藝術與文化的多元與差異。</w:t>
            </w:r>
          </w:p>
        </w:tc>
        <w:tc>
          <w:tcPr>
            <w:tcW w:w="2268"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表1-Ⅳ-1:能運用特定元素、形式、技巧與肢體語彙表現想法，發展多元能力，並在劇場中呈現。</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表1-Ⅳ-2:能理解表演的形式、文本與表現技巧並創作發表。</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表1-Ⅳ-3:能連結其他藝術並創作。</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表2-Ⅳ-1:能覺察並感受創作與美感經驗的關聯。</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表2-Ⅳ-2:能體認各種表演藝術發展脈絡、文化內涵及代表人物。</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表2-Ⅳ-3:能運用適當的語彙，明確表達、解析及評價自己與他人的作品。</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表3-Ⅳ-1:能運用劇場相關技術，有計畫地排練與展演。</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表3-Ⅳ-2:能運用多元創作探討公共議題，展現人文關懷與獨立思考能力。</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表3-Ⅳ-3:能結合科技媒體傳達訊息，展現多元表演形式的作品。</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表3-Ⅳ-4:能養成鑑賞表演藝術的習慣，並能適性發展。</w:t>
            </w:r>
          </w:p>
        </w:tc>
        <w:tc>
          <w:tcPr>
            <w:tcW w:w="1985"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表E-Ⅳ-1:聲音、身體、情感、時間、空間、勁力、即興、動作等戲劇或舞蹈元素。</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表E-Ⅳ-2:肢體動作與語彙、角色建立與表演、各類型文本分析與創作。</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表E-Ⅳ-3:戲劇、舞蹈與其他藝術元素的結合演出。</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表A-Ⅳ-1:表演藝術與生活美學、在地文化及特定場域的演出連結。</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表A-Ⅳ-2:在地及各族群、東西方、傳統與當代表演藝術之類型、代表作品與人物。</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表A-Ⅳ-3:表演形式分析、文本分析。</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表P-Ⅳ-1:表演團隊組織與架構、劇場基礎設計和製作。</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表P-Ⅳ-2:應用戲劇、應用劇場與應用舞蹈等多元形式。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表P-Ⅳ-3:影片製作、媒體應用、電腦與行動裝置相關應用程式。</w:t>
            </w:r>
          </w:p>
        </w:tc>
        <w:tc>
          <w:tcPr>
            <w:tcW w:w="992"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1.欣賞嘻哈文化的內涵，了解街舞的歷史和各種風格。</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2.分析音樂影像作品，認識臺、日、韓流行舞蹈的特色。</w:t>
            </w:r>
          </w:p>
        </w:tc>
        <w:tc>
          <w:tcPr>
            <w:tcW w:w="3969" w:type="dxa"/>
            <w:shd w:val="clear" w:color="auto" w:fill="auto"/>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1.教師蒐集街舞相關資料，向學生介紹新派街舞的兩種分類：</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(1)嘻哈舞。</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(2)浩室。</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2.嘻哈舞實作體驗：</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(1)自身示範、播放教學影片或引導學生分析課本分解動作，使學生以三至四人為一組，練習嘻哈舞的特色動作Steve Martin。</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(2)協助學生在學會模仿動作後，熟練身體的律動方式。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3.介紹臺灣的街舞環境：</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(1)透過娛樂圈的團體：L. A. Boyz的MV《跳》和The Party的MV《Monkey在我背》，欣賞早期臺灣早期嘻哈MV的樣貌。</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(2)除了藝人，更早在臺灣一九八○年代時帶起街舞風潮的先驅有：亞太舞蹈大賽冠軍的黑潮隊、臺視五燈獎冠軍蓋世太保、忍者少年和沼澤隊。</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(3)全臺灣北中南東部幾個熱門的年輕人練舞地點：臺北市中正紀念堂與國父紀念館、新北市板橋車站、臺中市中山堂、高雄市文化中心。</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4.賞析街舞與MV中的流行舞蹈異與同，並且學生發表想法。</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5.請學生分享體驗嘻哈舞的感受或課堂中的心得，並引導同學給予回饋。</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6.教師總結。</w:t>
            </w:r>
          </w:p>
        </w:tc>
        <w:tc>
          <w:tcPr>
            <w:tcW w:w="425"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w:t>
            </w:r>
          </w:p>
        </w:tc>
        <w:tc>
          <w:tcPr>
            <w:tcW w:w="993"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1.地板教室、電腦、影音音響設備。</w:t>
            </w:r>
          </w:p>
        </w:tc>
        <w:tc>
          <w:tcPr>
            <w:tcW w:w="850"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1.實作評量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2.教師評量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3.學生互評</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4.發表評量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5.表現評量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6.態度評量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7.欣賞評量</w:t>
            </w:r>
          </w:p>
        </w:tc>
        <w:tc>
          <w:tcPr>
            <w:tcW w:w="1134" w:type="dxa"/>
          </w:tcPr>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【多元文化教育】</w:t>
            </w:r>
          </w:p>
          <w:p w:rsidR="00DD4209" w:rsidRPr="0052708D" w:rsidRDefault="00DD4209" w:rsidP="000F5BEF">
            <w:pPr>
              <w:snapToGrid w:val="0"/>
              <w:rPr>
                <w:rFonts w:asciiTheme="minorEastAsia" w:hAnsiTheme="minorEastAsia"/>
                <w:sz w:val="16"/>
                <w:szCs w:val="16"/>
              </w:rPr>
            </w:pPr>
            <w:r w:rsidRPr="000F5BEF">
              <w:rPr>
                <w:rFonts w:asciiTheme="minorEastAsia" w:hAnsiTheme="minorEastAsia"/>
                <w:sz w:val="16"/>
                <w:szCs w:val="16"/>
              </w:rPr>
              <w:t>多J9:關心多元文化議題並做出理性判斷。</w:t>
            </w:r>
          </w:p>
        </w:tc>
        <w:tc>
          <w:tcPr>
            <w:tcW w:w="851" w:type="dxa"/>
            <w:shd w:val="clear" w:color="auto" w:fill="auto"/>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社會</w:t>
            </w:r>
          </w:p>
        </w:tc>
      </w:tr>
      <w:tr w:rsidR="00DD4209" w:rsidRPr="0052708D" w:rsidTr="00DD4209">
        <w:tc>
          <w:tcPr>
            <w:tcW w:w="701"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十九</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6/12-6/18</w:t>
            </w:r>
          </w:p>
        </w:tc>
        <w:tc>
          <w:tcPr>
            <w:tcW w:w="702"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 xml:space="preserve">　　</w:t>
            </w:r>
          </w:p>
        </w:tc>
        <w:tc>
          <w:tcPr>
            <w:tcW w:w="702"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第四課 街頭秀藝術</w:t>
            </w:r>
          </w:p>
          <w:p w:rsidR="00DD4209" w:rsidRPr="0052708D" w:rsidRDefault="00DD4209" w:rsidP="000F5BEF">
            <w:pPr>
              <w:snapToGrid w:val="0"/>
              <w:jc w:val="both"/>
              <w:rPr>
                <w:rFonts w:ascii="新細明體" w:hAnsi="新細明體"/>
                <w:sz w:val="16"/>
                <w:szCs w:val="16"/>
              </w:rPr>
            </w:pPr>
            <w:r w:rsidRPr="000F5BEF">
              <w:rPr>
                <w:rFonts w:ascii="新細明體" w:eastAsia="新細明體" w:hAnsi="新細明體" w:hint="eastAsia"/>
                <w:snapToGrid w:val="0"/>
                <w:kern w:val="0"/>
                <w:sz w:val="16"/>
                <w:szCs w:val="16"/>
              </w:rPr>
              <w:t>【第三次評量週】</w:t>
            </w:r>
          </w:p>
        </w:tc>
        <w:tc>
          <w:tcPr>
            <w:tcW w:w="1134"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A1:身心素質與自我精進</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B3:藝術涵養與美感素養</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C2:人際關係與團隊合作</w:t>
            </w:r>
          </w:p>
          <w:p w:rsidR="00DD4209" w:rsidRPr="0052708D" w:rsidRDefault="00DD4209" w:rsidP="000F5BEF">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C3:多元文化與國際理解</w:t>
            </w:r>
          </w:p>
        </w:tc>
        <w:tc>
          <w:tcPr>
            <w:tcW w:w="1701"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藝-J-A1:參與藝術活動，增進美感知能。</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藝-J-B3:善用多元感官，探索理解藝術與生活的關聯，以展現美感意識。</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藝-J-C2:透過藝術實踐，建立利他與合群的知能，培養團隊合作與溝通協調的能力。</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藝-J-C3:理解在地及全球藝術與文化的多元與差異。</w:t>
            </w:r>
          </w:p>
        </w:tc>
        <w:tc>
          <w:tcPr>
            <w:tcW w:w="2268"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視1-Ⅳ-4:能透過議題創作，表達對生活環境及社會文化的理解。</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視2-Ⅳ-1:能體驗藝術作品，並接受多元的觀點。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視2-Ⅳ-3:能理解藝術產物的功能與價值，以拓展多元視野。</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視3-Ⅳ-1:能透過多元藝文活動的參與，培養對在地藝文環境的關注態度。</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視3-Ⅳ-2:能規劃或報導藝術活動，展現對自然環境與社會議題的關懷。</w:t>
            </w:r>
          </w:p>
        </w:tc>
        <w:tc>
          <w:tcPr>
            <w:tcW w:w="1985"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視E-Ⅳ-4:環境藝術、社區藝術。</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視A-Ⅳ-2:傳統藝術、當代藝術、視覺文化。</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視A-Ⅳ-3:在地及各族群藝術、全球藝術。</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視P-Ⅳ-1:公共藝術、在地及各族群藝文活動、藝術薪傳。</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視P-Ⅳ-2:展覽策劃與執行。</w:t>
            </w:r>
          </w:p>
        </w:tc>
        <w:tc>
          <w:tcPr>
            <w:tcW w:w="992"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1.能透過街頭快閃、創意市集與活動慶典的參與，學習規畫藝術活動，並表現個人觀點。</w:t>
            </w:r>
          </w:p>
        </w:tc>
        <w:tc>
          <w:tcPr>
            <w:tcW w:w="3969" w:type="dxa"/>
            <w:shd w:val="clear" w:color="auto" w:fill="auto"/>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1.教師利用圖片或教具說明街頭踏查須注意的事項，安全尤其重要，務必整組一起行動。</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2.學生討論欲踏查的時間、路線範圍、工作分工、必備工具、街拍禮儀。</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3.街頭踏查完成後，請學生展示完成的踏查記錄，並說明心得感想。</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4.學生分享踏查成果，互相評選出最特別的藝術活動。</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5.教師適時給予口頭建議與讚賞，並總結歸納本節課學習重點。</w:t>
            </w:r>
          </w:p>
        </w:tc>
        <w:tc>
          <w:tcPr>
            <w:tcW w:w="425"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w:t>
            </w:r>
          </w:p>
        </w:tc>
        <w:tc>
          <w:tcPr>
            <w:tcW w:w="993"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1.電腦、教學簡報、投影設備、影音音響設備。</w:t>
            </w:r>
          </w:p>
        </w:tc>
        <w:tc>
          <w:tcPr>
            <w:tcW w:w="850"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1.教師評量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2.學生互評</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3.發表評量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4.欣賞評量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5.學習單評量</w:t>
            </w:r>
          </w:p>
        </w:tc>
        <w:tc>
          <w:tcPr>
            <w:tcW w:w="1134" w:type="dxa"/>
          </w:tcPr>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【環境教育】</w:t>
            </w:r>
          </w:p>
          <w:p w:rsidR="00DD4209" w:rsidRPr="000F5BEF" w:rsidRDefault="00DD4209" w:rsidP="000F5BEF">
            <w:pPr>
              <w:snapToGrid w:val="0"/>
              <w:rPr>
                <w:rFonts w:asciiTheme="minorEastAsia" w:hAnsiTheme="minorEastAsia"/>
                <w:sz w:val="16"/>
                <w:szCs w:val="16"/>
              </w:rPr>
            </w:pPr>
            <w:r w:rsidRPr="000F5BEF">
              <w:rPr>
                <w:rFonts w:asciiTheme="minorEastAsia" w:hAnsiTheme="minorEastAsia"/>
                <w:sz w:val="16"/>
                <w:szCs w:val="16"/>
              </w:rPr>
              <w:t>環J2:了解人與周遭動物的互動關係，認識動物需求，並關切動物福利。</w:t>
            </w:r>
          </w:p>
          <w:p w:rsidR="00DD4209" w:rsidRPr="0052708D" w:rsidRDefault="00DD4209" w:rsidP="000F5BEF">
            <w:pPr>
              <w:snapToGrid w:val="0"/>
              <w:rPr>
                <w:rFonts w:asciiTheme="minorEastAsia" w:hAnsiTheme="minorEastAsia"/>
                <w:sz w:val="16"/>
                <w:szCs w:val="16"/>
              </w:rPr>
            </w:pPr>
            <w:r w:rsidRPr="000F5BEF">
              <w:rPr>
                <w:rFonts w:asciiTheme="minorEastAsia" w:hAnsiTheme="minorEastAsia"/>
                <w:sz w:val="16"/>
                <w:szCs w:val="16"/>
              </w:rPr>
              <w:t>環J4:了解永續發展的意義（環境、社會、與經濟的均衡發展）與原則。</w:t>
            </w:r>
          </w:p>
        </w:tc>
        <w:tc>
          <w:tcPr>
            <w:tcW w:w="851" w:type="dxa"/>
            <w:shd w:val="clear" w:color="auto" w:fill="auto"/>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 xml:space="preserve">　</w:t>
            </w:r>
          </w:p>
        </w:tc>
      </w:tr>
      <w:tr w:rsidR="00DD4209" w:rsidRPr="0052708D" w:rsidTr="00DD4209">
        <w:tc>
          <w:tcPr>
            <w:tcW w:w="701"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十九</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6/12-6/18</w:t>
            </w:r>
          </w:p>
        </w:tc>
        <w:tc>
          <w:tcPr>
            <w:tcW w:w="702"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 xml:space="preserve">　　</w:t>
            </w:r>
          </w:p>
        </w:tc>
        <w:tc>
          <w:tcPr>
            <w:tcW w:w="702"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第八課 音樂實驗室</w:t>
            </w:r>
          </w:p>
          <w:p w:rsidR="00DD4209" w:rsidRPr="0052708D" w:rsidRDefault="00DD4209" w:rsidP="000F5BEF">
            <w:pPr>
              <w:snapToGrid w:val="0"/>
              <w:jc w:val="both"/>
              <w:rPr>
                <w:rFonts w:ascii="新細明體" w:hAnsi="新細明體"/>
                <w:sz w:val="16"/>
                <w:szCs w:val="16"/>
              </w:rPr>
            </w:pPr>
            <w:r w:rsidRPr="000F5BEF">
              <w:rPr>
                <w:rFonts w:ascii="新細明體" w:eastAsia="新細明體" w:hAnsi="新細明體" w:hint="eastAsia"/>
                <w:b/>
                <w:snapToGrid w:val="0"/>
                <w:kern w:val="0"/>
                <w:sz w:val="16"/>
                <w:szCs w:val="16"/>
              </w:rPr>
              <w:t>【第三次評量週】</w:t>
            </w:r>
          </w:p>
        </w:tc>
        <w:tc>
          <w:tcPr>
            <w:tcW w:w="1134"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A2:系統思考與解決問題</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A3:規劃執行與創新應變</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B2:科技資訊與媒體素養</w:t>
            </w:r>
          </w:p>
          <w:p w:rsidR="00DD4209" w:rsidRPr="0052708D" w:rsidRDefault="00DD4209" w:rsidP="000F5BEF">
            <w:pPr>
              <w:snapToGrid w:val="0"/>
              <w:jc w:val="both"/>
              <w:rPr>
                <w:rFonts w:asciiTheme="minorEastAsia" w:hAnsiTheme="minorEastAsia"/>
                <w:sz w:val="16"/>
                <w:szCs w:val="16"/>
              </w:rPr>
            </w:pPr>
            <w:r w:rsidRPr="000F5BEF">
              <w:rPr>
                <w:rFonts w:ascii="新細明體" w:eastAsia="新細明體" w:hAnsi="新細明體"/>
                <w:snapToGrid w:val="0"/>
                <w:kern w:val="0"/>
                <w:sz w:val="16"/>
                <w:szCs w:val="16"/>
              </w:rPr>
              <w:t>C2:人際關係與團隊合作</w:t>
            </w:r>
          </w:p>
        </w:tc>
        <w:tc>
          <w:tcPr>
            <w:tcW w:w="1701"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藝-J-A2:嘗試設計思考，探索藝術實踐解決問題的途徑。</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藝-J-A3:嘗試規劃與執行藝術活動，因應情境需求發揮創意。</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藝-J-B2:思辨科技資訊、媒體與藝術的關係，進行創作與鑑賞。</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藝-J-C2:透過藝術實踐，建立利他與合群的知能，培養團隊合作與溝通協調的能力。</w:t>
            </w:r>
          </w:p>
        </w:tc>
        <w:tc>
          <w:tcPr>
            <w:tcW w:w="2268"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音1-Ⅳ-1:能理解音樂符號並回應指揮，進行歌唱及演奏，展現音樂美感意識。</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音1-Ⅳ-2:能融入傳統、當代或流行音樂的風格，改編樂曲，以表達觀點。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音2-Ⅳ-2:能透過討論，以探究樂曲創作背景與社會文化的關聯及其意義，表達多元觀點。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音3-Ⅳ-1:能透過多元音樂活動，探索音樂及其他藝術之共通性，關懷在地及全球藝術文化。</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音3-Ⅳ-2:能運用科技媒體蒐集藝文資訊或聆賞音樂，以培養自主學習音樂的興趣與發展。</w:t>
            </w:r>
          </w:p>
        </w:tc>
        <w:tc>
          <w:tcPr>
            <w:tcW w:w="1985"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音E-Ⅳ-1:多元形式歌曲。基礎歌唱技巧，如：發聲技巧、表情等。</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音E-Ⅳ-2:樂器的構造、發音原理、演奏技巧，以及不同的演奏形式。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音E-Ⅳ-3:音樂符號與術語、記譜法或簡易音樂軟體。</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音A-Ⅳ-1:器樂曲與聲樂曲，如：傳統戲曲、音樂劇、世界音樂、電影配樂等多元風格之樂曲。各種音樂展演形式，以及樂曲之作曲家、音樂表演團體與創作背景。</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音P-Ⅳ-1:音樂與跨領域藝術文化活動。</w:t>
            </w:r>
          </w:p>
        </w:tc>
        <w:tc>
          <w:tcPr>
            <w:tcW w:w="992"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1.結合音樂與生活科技，操作音樂演奏的應用程式。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2.透過音樂載體的應用，完成本課習唱曲。</w:t>
            </w:r>
          </w:p>
        </w:tc>
        <w:tc>
          <w:tcPr>
            <w:tcW w:w="3969" w:type="dxa"/>
            <w:shd w:val="clear" w:color="auto" w:fill="auto"/>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1.小試身手：</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(1)複習歌曲〈小酒窩〉，全班同學在教師帶領之下習唱，再次熟悉歌曲。</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(2)請全班同學開啟「GarageBand」或「隨身樂隊」APP，將上次已經儲存的檔案開啟至吉他和弦畫面，教師帶領練習按壓歌曲標示之每小節和弦。</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(3)分組練習。</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2.完成「非常有藝思」活動，並請同學分享。</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3.教師進行總結，並鼓勵學生善用科技媒體蒐集藝文資訊或聆賞音樂，以及運用相關音樂APP培養自主學習音樂的興趣。</w:t>
            </w:r>
          </w:p>
        </w:tc>
        <w:tc>
          <w:tcPr>
            <w:tcW w:w="425"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w:t>
            </w:r>
          </w:p>
        </w:tc>
        <w:tc>
          <w:tcPr>
            <w:tcW w:w="993"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1.直笛、鋼琴、電腦、影音音響設備、行動裝置。</w:t>
            </w:r>
          </w:p>
        </w:tc>
        <w:tc>
          <w:tcPr>
            <w:tcW w:w="850"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1.教師評量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2.表現評量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3.實作評量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4.態度評量</w:t>
            </w:r>
          </w:p>
        </w:tc>
        <w:tc>
          <w:tcPr>
            <w:tcW w:w="1134" w:type="dxa"/>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 xml:space="preserve">　</w:t>
            </w:r>
          </w:p>
        </w:tc>
        <w:tc>
          <w:tcPr>
            <w:tcW w:w="851" w:type="dxa"/>
            <w:shd w:val="clear" w:color="auto" w:fill="auto"/>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科技</w:t>
            </w:r>
          </w:p>
        </w:tc>
      </w:tr>
      <w:tr w:rsidR="00DD4209" w:rsidRPr="0052708D" w:rsidTr="00DD4209">
        <w:tc>
          <w:tcPr>
            <w:tcW w:w="701"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十九</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6/12-6/18</w:t>
            </w:r>
          </w:p>
        </w:tc>
        <w:tc>
          <w:tcPr>
            <w:tcW w:w="702"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 xml:space="preserve">　　</w:t>
            </w:r>
          </w:p>
        </w:tc>
        <w:tc>
          <w:tcPr>
            <w:tcW w:w="702"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第十二課 展現街頭表演力</w:t>
            </w:r>
          </w:p>
          <w:p w:rsidR="00DD4209" w:rsidRPr="0052708D" w:rsidRDefault="00DD4209" w:rsidP="000F5BEF">
            <w:pPr>
              <w:snapToGrid w:val="0"/>
              <w:jc w:val="both"/>
              <w:rPr>
                <w:rFonts w:ascii="新細明體" w:hAnsi="新細明體"/>
                <w:sz w:val="16"/>
                <w:szCs w:val="16"/>
              </w:rPr>
            </w:pPr>
            <w:r w:rsidRPr="000F5BEF">
              <w:rPr>
                <w:rFonts w:ascii="新細明體" w:eastAsia="新細明體" w:hAnsi="新細明體" w:hint="eastAsia"/>
                <w:b/>
                <w:snapToGrid w:val="0"/>
                <w:kern w:val="0"/>
                <w:sz w:val="16"/>
                <w:szCs w:val="16"/>
              </w:rPr>
              <w:t>【第三次評量週】</w:t>
            </w:r>
          </w:p>
        </w:tc>
        <w:tc>
          <w:tcPr>
            <w:tcW w:w="1134"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A1:身心素質與自我精進</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A2:系統思考與解決問題</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B1:符號運用與溝通表達</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B2:科技資訊與媒體素養</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B3:藝術涵養與美感素養</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C2:人際關係與團隊合作</w:t>
            </w:r>
          </w:p>
          <w:p w:rsidR="00DD4209" w:rsidRPr="0052708D" w:rsidRDefault="00DD4209" w:rsidP="000F5BEF">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C3:多元文化與國際理解</w:t>
            </w:r>
          </w:p>
        </w:tc>
        <w:tc>
          <w:tcPr>
            <w:tcW w:w="1701"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藝-J-A1:參與藝術活動，增進美感知能。</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藝-J-A2:嘗試設計思考，探索藝術實踐解決問題的途徑。</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藝-J-B1:應用藝術符號，以表達觀點與風格。</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藝-J-B2:思辨科技資訊、媒體與藝術的關係，進行創作與鑑賞。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藝-J-B3:善用多元感官，探索理解藝術與生活的關聯，以展現美感意識。</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藝-J-C2:透過藝術實踐，建立利他與合群的知能，培養團隊合作與溝通協調的能力。</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藝-J-C3:理解在地及全球藝術與文化的多元與差異。</w:t>
            </w:r>
          </w:p>
        </w:tc>
        <w:tc>
          <w:tcPr>
            <w:tcW w:w="2268"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表1-Ⅳ-1:能運用特定元素、形式、技巧與肢體語彙表現想法，發展多元能力，並在劇場中呈現。</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表1-Ⅳ-2:能理解表演的形式、文本與表現技巧並創作發表。</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表1-Ⅳ-3:能連結其他藝術並創作。</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表2-Ⅳ-1:能覺察並感受創作與美感經驗的關聯。</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表2-Ⅳ-2:能體認各種表演藝術發展脈絡、文化內涵及代表人物。</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表2-Ⅳ-3:能運用適當的語彙，明確表達、解析及評價自己與他人的作品。</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表3-Ⅳ-1:能運用劇場相關技術，有計畫地排練與展演。</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表3-Ⅳ-2:能運用多元創作探討公共議題，展現人文關懷與獨立思考能力。</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表3-Ⅳ-3:能結合科技媒體傳達訊息，展現多元表演形式的作品。</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表3-Ⅳ-4:能養成鑑賞表演藝術的習慣，並能適性發展。</w:t>
            </w:r>
          </w:p>
        </w:tc>
        <w:tc>
          <w:tcPr>
            <w:tcW w:w="1985"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表E-Ⅳ-1:聲音、身體、情感、時間、空間、勁力、即興、動作等戲劇或舞蹈元素。</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表E-Ⅳ-2:肢體動作與語彙、角色建立與表演、各類型文本分析與創作。</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表E-Ⅳ-3:戲劇、舞蹈與其他藝術元素的結合演出。</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表A-Ⅳ-1:表演藝術與生活美學、在地文化及特定場域的演出連結。</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表A-Ⅳ-2:在地及各族群、東西方、傳統與當代表演藝術之類型、代表作品與人物。</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表A-Ⅳ-3:表演形式分析、文本分析。</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表P-Ⅳ-1:表演團隊組織與架構、劇場基礎設計和製作。</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表P-Ⅳ-2:應用戲劇、應用劇場與應用舞蹈等多元形式。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表P-Ⅳ-3:影片製作、媒體應用、電腦與行動裝置相關應用程式。</w:t>
            </w:r>
          </w:p>
        </w:tc>
        <w:tc>
          <w:tcPr>
            <w:tcW w:w="992"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1.透過實際編舞，學習融合街舞動作於表演中。</w:t>
            </w:r>
          </w:p>
        </w:tc>
        <w:tc>
          <w:tcPr>
            <w:tcW w:w="3969" w:type="dxa"/>
            <w:shd w:val="clear" w:color="auto" w:fill="auto"/>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1.教師引導學生以4～6人為一組，從每個人預先蒐集的歌曲清單中，討論並選擇一首節奏明確的流行音樂。</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2.請學生擷取音樂中的其中一分鐘，依據音樂給人的感覺設計動作，並嘗試融入課堂中所學的四種街舞動作，也可以加入戲劇情節，編排完小組創作。</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3.請各組同學到校園的各角落走走，選定一個人潮往返頻繁，且地面、周遭環境安全的區域，並填寫課本第224頁的校園舞臺秀計畫書。仔細的設計和檢視表演的每一個環節，將會使演出效果與品質更好。</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4.實際進行快閃活動。</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5.完成非常有藝思。</w:t>
            </w:r>
          </w:p>
        </w:tc>
        <w:tc>
          <w:tcPr>
            <w:tcW w:w="425"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w:t>
            </w:r>
          </w:p>
        </w:tc>
        <w:tc>
          <w:tcPr>
            <w:tcW w:w="993"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1.地板教室、電腦、影音音響設備。</w:t>
            </w:r>
          </w:p>
        </w:tc>
        <w:tc>
          <w:tcPr>
            <w:tcW w:w="850"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1.實作評量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2.教師評量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3.學生互評</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4.發表評量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5.表現評量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6.態度評量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7.欣賞評量</w:t>
            </w:r>
          </w:p>
        </w:tc>
        <w:tc>
          <w:tcPr>
            <w:tcW w:w="1134" w:type="dxa"/>
          </w:tcPr>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【多元文化教育】</w:t>
            </w:r>
          </w:p>
          <w:p w:rsidR="00DD4209" w:rsidRPr="0052708D" w:rsidRDefault="00DD4209" w:rsidP="000F5BEF">
            <w:pPr>
              <w:snapToGrid w:val="0"/>
              <w:rPr>
                <w:rFonts w:asciiTheme="minorEastAsia" w:hAnsiTheme="minorEastAsia"/>
                <w:sz w:val="16"/>
                <w:szCs w:val="16"/>
              </w:rPr>
            </w:pPr>
            <w:r w:rsidRPr="000F5BEF">
              <w:rPr>
                <w:rFonts w:asciiTheme="minorEastAsia" w:hAnsiTheme="minorEastAsia"/>
                <w:sz w:val="16"/>
                <w:szCs w:val="16"/>
              </w:rPr>
              <w:t>多J9:關心多元文化議題並做出理性判斷。</w:t>
            </w:r>
          </w:p>
        </w:tc>
        <w:tc>
          <w:tcPr>
            <w:tcW w:w="851" w:type="dxa"/>
            <w:shd w:val="clear" w:color="auto" w:fill="auto"/>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社會</w:t>
            </w:r>
          </w:p>
        </w:tc>
      </w:tr>
      <w:tr w:rsidR="00DD4209" w:rsidRPr="0052708D" w:rsidTr="00DD4209">
        <w:tc>
          <w:tcPr>
            <w:tcW w:w="701"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廿</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6/19-6/25</w:t>
            </w:r>
          </w:p>
        </w:tc>
        <w:tc>
          <w:tcPr>
            <w:tcW w:w="702"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 xml:space="preserve">　　</w:t>
            </w:r>
          </w:p>
        </w:tc>
        <w:tc>
          <w:tcPr>
            <w:tcW w:w="702"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第四課 街頭秀藝術</w:t>
            </w:r>
          </w:p>
          <w:p w:rsidR="00DD4209" w:rsidRPr="0052708D" w:rsidRDefault="00DD4209" w:rsidP="000F5BEF">
            <w:pPr>
              <w:snapToGrid w:val="0"/>
              <w:jc w:val="both"/>
              <w:rPr>
                <w:rFonts w:ascii="新細明體" w:hAnsi="新細明體"/>
                <w:sz w:val="16"/>
                <w:szCs w:val="16"/>
              </w:rPr>
            </w:pPr>
          </w:p>
        </w:tc>
        <w:tc>
          <w:tcPr>
            <w:tcW w:w="1134"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A1:身心素質與自我精進</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B3:藝術涵養與美感素養</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C2:人際關係與團隊合作</w:t>
            </w:r>
          </w:p>
          <w:p w:rsidR="00DD4209" w:rsidRPr="0052708D" w:rsidRDefault="00DD4209" w:rsidP="000F5BEF">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C3:多元文化與國際理解</w:t>
            </w:r>
          </w:p>
        </w:tc>
        <w:tc>
          <w:tcPr>
            <w:tcW w:w="1701"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藝-J-A1:參與藝術活動，增進美感知能。</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藝-J-B3:善用多元感官，探索理解藝術與生活的關聯，以展現美感意識。</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藝-J-C2:透過藝術實踐，建立利他與合群的知能，培養團隊合作與溝通協調的能力。</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藝-J-C3:理解在地及全球藝術與文化的多元與差異。</w:t>
            </w:r>
          </w:p>
        </w:tc>
        <w:tc>
          <w:tcPr>
            <w:tcW w:w="2268"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視1-Ⅳ-4:能透過議題創作，表達對生活環境及社會文化的理解。</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視2-Ⅳ-1:能體驗藝術作品，並接受多元的觀點。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視2-Ⅳ-3:能理解藝術產物的功能與價值，以拓展多元視野。</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視3-Ⅳ-1:能透過多元藝文活動的參與，培養對在地藝文環境的關注態度。</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視3-Ⅳ-2:能規劃或報導藝術活動，展現對自然環境與社會議題的關懷。</w:t>
            </w:r>
          </w:p>
        </w:tc>
        <w:tc>
          <w:tcPr>
            <w:tcW w:w="1985"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視E-Ⅳ-4:環境藝術、社區藝術。</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視A-Ⅳ-2:傳統藝術、當代藝術、視覺文化。</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視A-Ⅳ-3:在地及各族群藝術、全球藝術。</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視P-Ⅳ-1:公共藝術、在地及各族群藝文活動、藝術薪傳。</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sz w:val="16"/>
                <w:szCs w:val="16"/>
              </w:rPr>
              <w:t>視P-Ⅳ-2:展覽策劃與執行。</w:t>
            </w:r>
          </w:p>
        </w:tc>
        <w:tc>
          <w:tcPr>
            <w:tcW w:w="992"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1.能透過街頭快閃、創意市集與活動慶典的參與，學習規畫藝術活動，並表現個人觀點。</w:t>
            </w:r>
          </w:p>
        </w:tc>
        <w:tc>
          <w:tcPr>
            <w:tcW w:w="3969" w:type="dxa"/>
            <w:shd w:val="clear" w:color="auto" w:fill="auto"/>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1.教師利用圖片或教具說明街頭踏查須注意的事項，安全尤其重要，務必整組一起行動。</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2.學生討論欲踏查的時間、路線範圍、工作分工、必備工具、街拍禮儀。</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3.街頭踏查完成後，請學生展示完成的踏查記錄，並說明心得感想。</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4.學生分享踏查成果，互相評選出最特別的藝術活動。</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5.教師適時給予口頭建議與讚賞，並總結歸納本節課學習重點。</w:t>
            </w:r>
          </w:p>
        </w:tc>
        <w:tc>
          <w:tcPr>
            <w:tcW w:w="425"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w:t>
            </w:r>
          </w:p>
        </w:tc>
        <w:tc>
          <w:tcPr>
            <w:tcW w:w="993"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1.電腦、教學簡報、投影設備、影音音響設備。</w:t>
            </w:r>
          </w:p>
        </w:tc>
        <w:tc>
          <w:tcPr>
            <w:tcW w:w="850"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1.教師評量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2.學生互評</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3.發表評量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4.欣賞評量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5.學習單評量</w:t>
            </w:r>
          </w:p>
        </w:tc>
        <w:tc>
          <w:tcPr>
            <w:tcW w:w="1134" w:type="dxa"/>
          </w:tcPr>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【環境教育】</w:t>
            </w:r>
          </w:p>
          <w:p w:rsidR="00DD4209" w:rsidRPr="000F5BEF" w:rsidRDefault="00DD4209" w:rsidP="000F5BEF">
            <w:pPr>
              <w:snapToGrid w:val="0"/>
              <w:rPr>
                <w:rFonts w:asciiTheme="minorEastAsia" w:hAnsiTheme="minorEastAsia"/>
                <w:sz w:val="16"/>
                <w:szCs w:val="16"/>
              </w:rPr>
            </w:pPr>
            <w:r w:rsidRPr="000F5BEF">
              <w:rPr>
                <w:rFonts w:asciiTheme="minorEastAsia" w:hAnsiTheme="minorEastAsia"/>
                <w:sz w:val="16"/>
                <w:szCs w:val="16"/>
              </w:rPr>
              <w:t>環J2:了解人與周遭動物的互動關係，認識動物需求，並關切動物福利。</w:t>
            </w:r>
          </w:p>
          <w:p w:rsidR="00DD4209" w:rsidRPr="0052708D" w:rsidRDefault="00DD4209" w:rsidP="000F5BEF">
            <w:pPr>
              <w:snapToGrid w:val="0"/>
              <w:rPr>
                <w:rFonts w:asciiTheme="minorEastAsia" w:hAnsiTheme="minorEastAsia"/>
                <w:sz w:val="16"/>
                <w:szCs w:val="16"/>
              </w:rPr>
            </w:pPr>
            <w:r w:rsidRPr="000F5BEF">
              <w:rPr>
                <w:rFonts w:asciiTheme="minorEastAsia" w:hAnsiTheme="minorEastAsia"/>
                <w:sz w:val="16"/>
                <w:szCs w:val="16"/>
              </w:rPr>
              <w:t>環J4:了解永續發展的意義（環境、社會、與經濟的均衡發展）與原則。</w:t>
            </w:r>
          </w:p>
        </w:tc>
        <w:tc>
          <w:tcPr>
            <w:tcW w:w="851" w:type="dxa"/>
            <w:shd w:val="clear" w:color="auto" w:fill="auto"/>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 xml:space="preserve">　</w:t>
            </w:r>
          </w:p>
        </w:tc>
      </w:tr>
      <w:tr w:rsidR="00DD4209" w:rsidRPr="0052708D" w:rsidTr="00DD4209">
        <w:tc>
          <w:tcPr>
            <w:tcW w:w="701"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廿</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6/19-6/25</w:t>
            </w:r>
          </w:p>
        </w:tc>
        <w:tc>
          <w:tcPr>
            <w:tcW w:w="702" w:type="dxa"/>
          </w:tcPr>
          <w:p w:rsidR="00DD4209" w:rsidRPr="0052708D" w:rsidRDefault="00DD4209" w:rsidP="002C5451">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 xml:space="preserve">　　</w:t>
            </w:r>
          </w:p>
        </w:tc>
        <w:tc>
          <w:tcPr>
            <w:tcW w:w="702"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第八課 音樂實驗室</w:t>
            </w:r>
          </w:p>
          <w:p w:rsidR="00DD4209" w:rsidRPr="0052708D" w:rsidRDefault="00DD4209" w:rsidP="000F5BEF">
            <w:pPr>
              <w:snapToGrid w:val="0"/>
              <w:jc w:val="both"/>
              <w:rPr>
                <w:rFonts w:ascii="新細明體" w:hAnsi="新細明體"/>
                <w:sz w:val="16"/>
                <w:szCs w:val="16"/>
              </w:rPr>
            </w:pPr>
          </w:p>
        </w:tc>
        <w:tc>
          <w:tcPr>
            <w:tcW w:w="1134"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A2:系統思考與解決問題</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A3:規劃執行與創新應變</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B2:科技資訊與媒體素養</w:t>
            </w:r>
          </w:p>
          <w:p w:rsidR="00DD4209" w:rsidRPr="0052708D" w:rsidRDefault="00DD4209" w:rsidP="000F5BEF">
            <w:pPr>
              <w:snapToGrid w:val="0"/>
              <w:jc w:val="both"/>
              <w:rPr>
                <w:rFonts w:asciiTheme="minorEastAsia" w:hAnsiTheme="minorEastAsia"/>
                <w:sz w:val="16"/>
                <w:szCs w:val="16"/>
              </w:rPr>
            </w:pPr>
            <w:r w:rsidRPr="000F5BEF">
              <w:rPr>
                <w:rFonts w:ascii="新細明體" w:eastAsia="新細明體" w:hAnsi="新細明體"/>
                <w:snapToGrid w:val="0"/>
                <w:kern w:val="0"/>
                <w:sz w:val="16"/>
                <w:szCs w:val="16"/>
              </w:rPr>
              <w:t>C2:人際關係與團隊合作</w:t>
            </w:r>
          </w:p>
        </w:tc>
        <w:tc>
          <w:tcPr>
            <w:tcW w:w="1701"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藝-J-A2:嘗試設計思考，探索藝術實踐解決問題的途徑。</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藝-J-A3:嘗試規劃與執行藝術活動，因應情境需求發揮創意。</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藝-J-B2:思辨科技資訊、媒體與藝術的關係，進行創作與鑑賞。</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藝-J-C2:透過藝術實踐，建立利他與合群的知能，培養團隊合作與溝通協調的能力。</w:t>
            </w:r>
          </w:p>
        </w:tc>
        <w:tc>
          <w:tcPr>
            <w:tcW w:w="2268"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音1-Ⅳ-1:能理解音樂符號並回應指揮，進行歌唱及演奏，展現音樂美感意識。</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音1-Ⅳ-2:能融入傳統、當代或流行音樂的風格，改編樂曲，以表達觀點。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音2-Ⅳ-2:能透過討論，以探究樂曲創作背景與社會文化的關聯及其意義，表達多元觀點。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音3-Ⅳ-1:能透過多元音樂活動，探索音樂及其他藝術之共通性，關懷在地及全球藝術文化。</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音3-Ⅳ-2:能運用科技媒體蒐集藝文資訊或聆賞音樂，以培養自主學習音樂的興趣與發展。</w:t>
            </w:r>
          </w:p>
        </w:tc>
        <w:tc>
          <w:tcPr>
            <w:tcW w:w="1985"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音E-Ⅳ-1:多元形式歌曲。基礎歌唱技巧，如：發聲技巧、表情等。</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音E-Ⅳ-2:樂器的構造、發音原理、演奏技巧，以及不同的演奏形式。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音E-Ⅳ-3:音樂符號與術語、記譜法或簡易音樂軟體。</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音A-Ⅳ-1:器樂曲與聲樂曲，如：傳統戲曲、音樂劇、世界音樂、電影配樂等多元風格之樂曲。各種音樂展演形式，以及樂曲之作曲家、音樂表演團體與創作背景。</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音P-Ⅳ-1:音樂與跨領域藝術文化活動。</w:t>
            </w:r>
          </w:p>
        </w:tc>
        <w:tc>
          <w:tcPr>
            <w:tcW w:w="992"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1.結合音樂與生活科技，操作音樂演奏的應用程式。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2.透過音樂載體的應用，完成本課習唱曲。</w:t>
            </w:r>
          </w:p>
        </w:tc>
        <w:tc>
          <w:tcPr>
            <w:tcW w:w="3969" w:type="dxa"/>
            <w:shd w:val="clear" w:color="auto" w:fill="auto"/>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1.小試身手：</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(1)複習歌曲〈小酒窩〉，全班同學在教師帶領之下習唱，再次熟悉歌曲。</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(2)請全班同學開啟「GarageBand」或「隨身樂隊」APP，將上次已經儲存的檔案開啟至吉他和弦畫面，教師帶領練習按壓歌曲標示之每小節和弦。</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(3)分組練習。</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2.完成「非常有藝思」活動，並請同學分享。</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3.教師進行總結，並鼓勵學生善用科技媒體蒐集藝文資訊或聆賞音樂，以及運用相關音樂APP培養自主學習音樂的興趣。</w:t>
            </w:r>
          </w:p>
        </w:tc>
        <w:tc>
          <w:tcPr>
            <w:tcW w:w="425"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w:t>
            </w:r>
          </w:p>
        </w:tc>
        <w:tc>
          <w:tcPr>
            <w:tcW w:w="993" w:type="dxa"/>
          </w:tcPr>
          <w:p w:rsidR="00DD4209" w:rsidRPr="0052708D" w:rsidRDefault="00DD4209" w:rsidP="002C5451">
            <w:pPr>
              <w:snapToGrid w:val="0"/>
              <w:jc w:val="both"/>
              <w:rPr>
                <w:rFonts w:asciiTheme="minorEastAsia" w:hAnsiTheme="minorEastAsia"/>
                <w:sz w:val="16"/>
                <w:szCs w:val="16"/>
              </w:rPr>
            </w:pPr>
            <w:r w:rsidRPr="000F5BEF">
              <w:rPr>
                <w:rFonts w:asciiTheme="minorEastAsia" w:hAnsiTheme="minorEastAsia" w:hint="eastAsia"/>
                <w:sz w:val="16"/>
                <w:szCs w:val="16"/>
              </w:rPr>
              <w:t>1.直笛、鋼琴、電腦、影音音響設備、行動裝置。</w:t>
            </w:r>
          </w:p>
        </w:tc>
        <w:tc>
          <w:tcPr>
            <w:tcW w:w="850"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1.教師評量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2.表現評量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3.實作評量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4.態度評量</w:t>
            </w:r>
          </w:p>
        </w:tc>
        <w:tc>
          <w:tcPr>
            <w:tcW w:w="1134" w:type="dxa"/>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 xml:space="preserve">　</w:t>
            </w:r>
          </w:p>
        </w:tc>
        <w:tc>
          <w:tcPr>
            <w:tcW w:w="851" w:type="dxa"/>
            <w:shd w:val="clear" w:color="auto" w:fill="auto"/>
          </w:tcPr>
          <w:p w:rsidR="00DD4209" w:rsidRPr="0052708D" w:rsidRDefault="00DD4209" w:rsidP="002C5451">
            <w:pPr>
              <w:snapToGrid w:val="0"/>
              <w:rPr>
                <w:rFonts w:asciiTheme="minorEastAsia" w:hAnsiTheme="minorEastAsia"/>
                <w:sz w:val="16"/>
                <w:szCs w:val="16"/>
              </w:rPr>
            </w:pPr>
            <w:r w:rsidRPr="000F5BEF">
              <w:rPr>
                <w:rFonts w:asciiTheme="minorEastAsia" w:hAnsiTheme="minorEastAsia" w:hint="eastAsia"/>
                <w:sz w:val="16"/>
                <w:szCs w:val="16"/>
              </w:rPr>
              <w:t>科技</w:t>
            </w:r>
          </w:p>
        </w:tc>
      </w:tr>
      <w:tr w:rsidR="00DD4209" w:rsidRPr="0052708D" w:rsidTr="00DD4209">
        <w:tc>
          <w:tcPr>
            <w:tcW w:w="701" w:type="dxa"/>
          </w:tcPr>
          <w:p w:rsidR="00DD4209" w:rsidRPr="0052708D" w:rsidRDefault="00DD4209" w:rsidP="00494624">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廿</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6/19-6/25</w:t>
            </w:r>
          </w:p>
        </w:tc>
        <w:tc>
          <w:tcPr>
            <w:tcW w:w="702" w:type="dxa"/>
          </w:tcPr>
          <w:p w:rsidR="00DD4209" w:rsidRPr="0052708D" w:rsidRDefault="00DD4209" w:rsidP="00494624">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 xml:space="preserve">　　</w:t>
            </w:r>
          </w:p>
        </w:tc>
        <w:tc>
          <w:tcPr>
            <w:tcW w:w="702"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第十二課 展現街頭表演力</w:t>
            </w:r>
          </w:p>
          <w:p w:rsidR="00DD4209" w:rsidRPr="0052708D" w:rsidRDefault="00DD4209" w:rsidP="000F5BEF">
            <w:pPr>
              <w:snapToGrid w:val="0"/>
              <w:jc w:val="both"/>
              <w:rPr>
                <w:rFonts w:ascii="新細明體" w:hAnsi="新細明體"/>
                <w:sz w:val="16"/>
                <w:szCs w:val="16"/>
              </w:rPr>
            </w:pPr>
          </w:p>
        </w:tc>
        <w:tc>
          <w:tcPr>
            <w:tcW w:w="1134"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A1:身心素質與自我精進</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A2:系統思考與解決問題</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B1:符號運用與溝通表達</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B2:科技資訊與媒體素養</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B3:藝術涵養與美感素養</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C2:人際關係與團隊合作</w:t>
            </w:r>
          </w:p>
          <w:p w:rsidR="00DD4209" w:rsidRPr="0052708D" w:rsidRDefault="00DD4209" w:rsidP="000F5BEF">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C3:多元文化與國際理解</w:t>
            </w:r>
          </w:p>
        </w:tc>
        <w:tc>
          <w:tcPr>
            <w:tcW w:w="1701"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藝-J-A1:參與藝術活動，增進美感知能。</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藝-J-A2:嘗試設計思考，探索藝術實踐解決問題的途徑。</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藝-J-B1:應用藝術符號，以表達觀點與風格。</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藝-J-B2:思辨科技資訊、媒體與藝術的關係，進行創作與鑑賞。</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藝-J-B3:善用多元感官，探索理解藝術與生活的關聯，以展現美感意識。</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藝-J-C2:透過藝術實踐，建立利他與合群的知能，培養團隊合作與溝通協調的能力。</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藝-J-C3:理解在地及全球藝術與文化的多元與差異。</w:t>
            </w:r>
          </w:p>
        </w:tc>
        <w:tc>
          <w:tcPr>
            <w:tcW w:w="2268" w:type="dxa"/>
          </w:tcPr>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表1-Ⅳ-1:能運用特定元素、形式、技巧與肢體語彙表現想法，發展多元能力，並在劇場中呈現。</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表1-Ⅳ-2:能理解表演的形式、文本與表現技巧並創作發表。</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表1-Ⅳ-3:能連結其他藝術並創作。</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表2-Ⅳ-1:能覺察並感受創作與美感經驗的關聯。</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表2-Ⅳ-2:能體認各種表演藝術發展脈絡、文化內涵及代表人物。</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表2-Ⅳ-3:能運用適當的語彙，明確表達、解析及評價自己與他人的作品。</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表3-Ⅳ-1:能運用劇場相關技術，有計畫地排練與展演。</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表3-Ⅳ-2:能運用多元創作探討公共議題，展現人文關懷與獨立思考能力。</w:t>
            </w:r>
          </w:p>
          <w:p w:rsidR="00DD4209" w:rsidRPr="000F5BEF"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表3-Ⅳ-3:能結合科技媒體傳達訊息，展現多元表演形式的作品。</w:t>
            </w:r>
          </w:p>
          <w:p w:rsidR="00DD4209" w:rsidRPr="00650EBB" w:rsidRDefault="00DD4209" w:rsidP="000F5BEF">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表3-Ⅳ-4:能養成鑑賞表演藝術的習慣，並能適性發展。</w:t>
            </w:r>
          </w:p>
        </w:tc>
        <w:tc>
          <w:tcPr>
            <w:tcW w:w="1985"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表E-Ⅳ-1:聲音、身體、情感、時間、空間、勁力、即興、動作等戲劇或舞蹈元素。</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表E-Ⅳ-2:肢體動作與語彙、角色建立與表演、各類型文本分析與創作。</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表E-Ⅳ-3:戲劇、舞蹈與其他藝術元素的結合演出。</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表A-Ⅳ-1:表演藝術與生活美學、在地文化及特定場域的演出連結。</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表A-Ⅳ-2:在地及各族群、東西方、傳統與當代表演藝術之類型、代表作品與人物。</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表A-Ⅳ-3:表演形式分析、文本分析。</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表P-Ⅳ-1:表演團隊組織與架構、劇場基礎設計和製作。</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表P-Ⅳ-2:應用戲劇、應用劇場與應用舞蹈等多元形式。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表P-Ⅳ-3:影片製作、媒體應用、電腦與行動裝置相關應用程式。</w:t>
            </w:r>
          </w:p>
        </w:tc>
        <w:tc>
          <w:tcPr>
            <w:tcW w:w="992" w:type="dxa"/>
          </w:tcPr>
          <w:p w:rsidR="00DD4209" w:rsidRPr="0052708D" w:rsidRDefault="00DD4209" w:rsidP="00494624">
            <w:pPr>
              <w:snapToGrid w:val="0"/>
              <w:jc w:val="both"/>
              <w:rPr>
                <w:rFonts w:asciiTheme="minorEastAsia" w:hAnsiTheme="minorEastAsia"/>
                <w:sz w:val="16"/>
                <w:szCs w:val="16"/>
              </w:rPr>
            </w:pPr>
            <w:r w:rsidRPr="000F5BEF">
              <w:rPr>
                <w:rFonts w:asciiTheme="minorEastAsia" w:hAnsiTheme="minorEastAsia" w:hint="eastAsia"/>
                <w:sz w:val="16"/>
                <w:szCs w:val="16"/>
              </w:rPr>
              <w:t>1.透過實際編舞，學習融合街舞動作於表演中。</w:t>
            </w:r>
          </w:p>
        </w:tc>
        <w:tc>
          <w:tcPr>
            <w:tcW w:w="3969" w:type="dxa"/>
            <w:shd w:val="clear" w:color="auto" w:fill="auto"/>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1.教師引導學生以4～6人為一組，從每個人預先蒐集的歌曲清單中，討論並選擇一首節奏明確的流行音樂。</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2.請學生擷取音樂中的其中一分鐘，依據音樂給人的感覺設計動作，並嘗試融入課堂中所學的四種街舞動作，也可以加入戲劇情節，編排完小組創作。</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3.請各組同學到校園的各角落走走，選定一個人潮往返頻繁，且地面、周遭環境安全的區域，並填寫課本第224頁的校園舞臺秀計畫書。仔細的設計和檢視表演的每一個環節，將會使演出效果與品質更好。</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4.實際進行快閃活動。</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5.完成非常有藝思。</w:t>
            </w:r>
          </w:p>
        </w:tc>
        <w:tc>
          <w:tcPr>
            <w:tcW w:w="425" w:type="dxa"/>
          </w:tcPr>
          <w:p w:rsidR="00DD4209" w:rsidRPr="0052708D" w:rsidRDefault="00DD4209" w:rsidP="00494624">
            <w:pPr>
              <w:snapToGrid w:val="0"/>
              <w:jc w:val="both"/>
              <w:rPr>
                <w:rFonts w:asciiTheme="minorEastAsia" w:hAnsiTheme="minorEastAsia"/>
                <w:sz w:val="16"/>
                <w:szCs w:val="16"/>
              </w:rPr>
            </w:pPr>
            <w:r w:rsidRPr="000F5BEF">
              <w:rPr>
                <w:rFonts w:asciiTheme="minorEastAsia" w:hAnsiTheme="minorEastAsia" w:hint="eastAsia"/>
                <w:sz w:val="16"/>
                <w:szCs w:val="16"/>
              </w:rPr>
              <w:t>1</w:t>
            </w:r>
          </w:p>
        </w:tc>
        <w:tc>
          <w:tcPr>
            <w:tcW w:w="993" w:type="dxa"/>
          </w:tcPr>
          <w:p w:rsidR="00DD4209" w:rsidRPr="0052708D" w:rsidRDefault="00DD4209" w:rsidP="00494624">
            <w:pPr>
              <w:snapToGrid w:val="0"/>
              <w:jc w:val="both"/>
              <w:rPr>
                <w:rFonts w:asciiTheme="minorEastAsia" w:hAnsiTheme="minorEastAsia"/>
                <w:sz w:val="16"/>
                <w:szCs w:val="16"/>
              </w:rPr>
            </w:pPr>
            <w:r w:rsidRPr="000F5BEF">
              <w:rPr>
                <w:rFonts w:asciiTheme="minorEastAsia" w:hAnsiTheme="minorEastAsia" w:hint="eastAsia"/>
                <w:sz w:val="16"/>
                <w:szCs w:val="16"/>
              </w:rPr>
              <w:t>1.地板教室、電腦、影音音響設備。</w:t>
            </w:r>
          </w:p>
        </w:tc>
        <w:tc>
          <w:tcPr>
            <w:tcW w:w="850" w:type="dxa"/>
          </w:tcPr>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1.實作評量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2.教師評量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3.學生互評</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4.發表評量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5.表現評量</w:t>
            </w:r>
          </w:p>
          <w:p w:rsidR="00DD4209" w:rsidRPr="000F5BEF"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6.態度評量</w:t>
            </w:r>
          </w:p>
          <w:p w:rsidR="00DD4209" w:rsidRPr="0052708D" w:rsidRDefault="00DD4209" w:rsidP="000F5BEF">
            <w:pPr>
              <w:snapToGrid w:val="0"/>
              <w:jc w:val="both"/>
              <w:rPr>
                <w:rFonts w:asciiTheme="minorEastAsia" w:hAnsiTheme="minorEastAsia"/>
                <w:sz w:val="16"/>
                <w:szCs w:val="16"/>
              </w:rPr>
            </w:pPr>
            <w:r w:rsidRPr="000F5BEF">
              <w:rPr>
                <w:rFonts w:asciiTheme="minorEastAsia" w:hAnsiTheme="minorEastAsia" w:hint="eastAsia"/>
                <w:sz w:val="16"/>
                <w:szCs w:val="16"/>
              </w:rPr>
              <w:t>7.欣賞評量</w:t>
            </w:r>
          </w:p>
        </w:tc>
        <w:tc>
          <w:tcPr>
            <w:tcW w:w="1134" w:type="dxa"/>
          </w:tcPr>
          <w:p w:rsidR="00DD4209" w:rsidRPr="000F5BEF" w:rsidRDefault="00DD4209" w:rsidP="000F5BEF">
            <w:pPr>
              <w:snapToGrid w:val="0"/>
              <w:rPr>
                <w:rFonts w:asciiTheme="minorEastAsia" w:hAnsiTheme="minorEastAsia"/>
                <w:sz w:val="16"/>
                <w:szCs w:val="16"/>
              </w:rPr>
            </w:pPr>
            <w:r w:rsidRPr="000F5BEF">
              <w:rPr>
                <w:rFonts w:asciiTheme="minorEastAsia" w:hAnsiTheme="minorEastAsia" w:hint="eastAsia"/>
                <w:sz w:val="16"/>
                <w:szCs w:val="16"/>
              </w:rPr>
              <w:t>【多元文化教育】</w:t>
            </w:r>
          </w:p>
          <w:p w:rsidR="00DD4209" w:rsidRPr="0052708D" w:rsidRDefault="00DD4209" w:rsidP="000F5BEF">
            <w:pPr>
              <w:snapToGrid w:val="0"/>
              <w:rPr>
                <w:rFonts w:asciiTheme="minorEastAsia" w:hAnsiTheme="minorEastAsia"/>
                <w:sz w:val="16"/>
                <w:szCs w:val="16"/>
              </w:rPr>
            </w:pPr>
            <w:r w:rsidRPr="000F5BEF">
              <w:rPr>
                <w:rFonts w:asciiTheme="minorEastAsia" w:hAnsiTheme="minorEastAsia"/>
                <w:sz w:val="16"/>
                <w:szCs w:val="16"/>
              </w:rPr>
              <w:t>多J9:關心多元文化議題並做出理性判斷。</w:t>
            </w:r>
          </w:p>
        </w:tc>
        <w:tc>
          <w:tcPr>
            <w:tcW w:w="851" w:type="dxa"/>
            <w:shd w:val="clear" w:color="auto" w:fill="auto"/>
          </w:tcPr>
          <w:p w:rsidR="00DD4209" w:rsidRPr="0052708D" w:rsidRDefault="00DD4209" w:rsidP="00494624">
            <w:pPr>
              <w:snapToGrid w:val="0"/>
              <w:rPr>
                <w:rFonts w:asciiTheme="minorEastAsia" w:hAnsiTheme="minorEastAsia"/>
                <w:sz w:val="16"/>
                <w:szCs w:val="16"/>
              </w:rPr>
            </w:pPr>
            <w:r w:rsidRPr="000F5BEF">
              <w:rPr>
                <w:rFonts w:asciiTheme="minorEastAsia" w:hAnsiTheme="minorEastAsia" w:hint="eastAsia"/>
                <w:sz w:val="16"/>
                <w:szCs w:val="16"/>
              </w:rPr>
              <w:t>社會</w:t>
            </w:r>
          </w:p>
        </w:tc>
      </w:tr>
      <w:tr w:rsidR="00DD4209" w:rsidRPr="0052708D" w:rsidTr="00DD4209">
        <w:tc>
          <w:tcPr>
            <w:tcW w:w="701" w:type="dxa"/>
          </w:tcPr>
          <w:p w:rsidR="00DD4209" w:rsidRPr="000F5BEF" w:rsidRDefault="00DD4209" w:rsidP="00494624">
            <w:pPr>
              <w:snapToGrid w:val="0"/>
              <w:jc w:val="both"/>
              <w:rPr>
                <w:rFonts w:ascii="新細明體" w:eastAsia="新細明體" w:hAnsi="新細明體" w:hint="eastAsia"/>
                <w:snapToGrid w:val="0"/>
                <w:kern w:val="0"/>
                <w:sz w:val="16"/>
                <w:szCs w:val="16"/>
              </w:rPr>
            </w:pPr>
            <w:r w:rsidRPr="000F5BEF">
              <w:rPr>
                <w:rFonts w:ascii="新細明體" w:eastAsia="新細明體" w:hAnsi="新細明體" w:hint="eastAsia"/>
                <w:snapToGrid w:val="0"/>
                <w:kern w:val="0"/>
                <w:sz w:val="16"/>
                <w:szCs w:val="16"/>
              </w:rPr>
              <w:t>廿</w:t>
            </w:r>
            <w:r>
              <w:rPr>
                <w:rFonts w:ascii="新細明體" w:eastAsia="新細明體" w:hAnsi="新細明體" w:hint="eastAsia"/>
                <w:snapToGrid w:val="0"/>
                <w:kern w:val="0"/>
                <w:sz w:val="16"/>
                <w:szCs w:val="16"/>
              </w:rPr>
              <w:t>一</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6/26-7/2</w:t>
            </w:r>
          </w:p>
        </w:tc>
        <w:tc>
          <w:tcPr>
            <w:tcW w:w="702" w:type="dxa"/>
          </w:tcPr>
          <w:p w:rsidR="00DD4209" w:rsidRPr="000F5BEF" w:rsidRDefault="00DD4209" w:rsidP="00494624">
            <w:pPr>
              <w:snapToGrid w:val="0"/>
              <w:jc w:val="both"/>
              <w:rPr>
                <w:rFonts w:ascii="新細明體" w:eastAsia="新細明體" w:hAnsi="新細明體" w:hint="eastAsia"/>
                <w:snapToGrid w:val="0"/>
                <w:kern w:val="0"/>
                <w:sz w:val="16"/>
                <w:szCs w:val="16"/>
              </w:rPr>
            </w:pPr>
          </w:p>
        </w:tc>
        <w:tc>
          <w:tcPr>
            <w:tcW w:w="702" w:type="dxa"/>
          </w:tcPr>
          <w:p w:rsidR="00DD4209" w:rsidRPr="000F5BEF" w:rsidRDefault="00DD4209" w:rsidP="004F07A4">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第四課 街頭秀藝術</w:t>
            </w:r>
          </w:p>
          <w:p w:rsidR="00DD4209" w:rsidRPr="0052708D" w:rsidRDefault="00DD4209" w:rsidP="004F07A4">
            <w:pPr>
              <w:snapToGrid w:val="0"/>
              <w:jc w:val="both"/>
              <w:rPr>
                <w:rFonts w:ascii="新細明體" w:hAnsi="新細明體"/>
                <w:sz w:val="16"/>
                <w:szCs w:val="16"/>
              </w:rPr>
            </w:pPr>
          </w:p>
        </w:tc>
        <w:tc>
          <w:tcPr>
            <w:tcW w:w="1134" w:type="dxa"/>
          </w:tcPr>
          <w:p w:rsidR="00DD4209" w:rsidRPr="000F5BEF" w:rsidRDefault="00DD4209" w:rsidP="004F07A4">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A1:身心素質與自我精進</w:t>
            </w:r>
          </w:p>
          <w:p w:rsidR="00DD4209" w:rsidRPr="000F5BEF" w:rsidRDefault="00DD4209" w:rsidP="004F07A4">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B3:藝術涵養與美感素養</w:t>
            </w:r>
          </w:p>
          <w:p w:rsidR="00DD4209" w:rsidRPr="000F5BEF" w:rsidRDefault="00DD4209" w:rsidP="004F07A4">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C2:人際關係與團隊合作</w:t>
            </w:r>
          </w:p>
          <w:p w:rsidR="00DD4209" w:rsidRPr="0052708D" w:rsidRDefault="00DD4209" w:rsidP="004F07A4">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C3:多元文化與國際理解</w:t>
            </w:r>
          </w:p>
        </w:tc>
        <w:tc>
          <w:tcPr>
            <w:tcW w:w="1701" w:type="dxa"/>
          </w:tcPr>
          <w:p w:rsidR="00DD4209" w:rsidRPr="000F5BEF" w:rsidRDefault="00DD4209" w:rsidP="004F07A4">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藝-J-A1:參與藝術活動，增進美感知能。</w:t>
            </w:r>
          </w:p>
          <w:p w:rsidR="00DD4209" w:rsidRPr="000F5BEF" w:rsidRDefault="00DD4209" w:rsidP="004F07A4">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藝-J-B3:善用多元感官，探索理解藝術與生活的關聯，以展現美感意識。</w:t>
            </w:r>
          </w:p>
          <w:p w:rsidR="00DD4209" w:rsidRPr="000F5BEF" w:rsidRDefault="00DD4209" w:rsidP="004F07A4">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藝-J-C2:透過藝術實踐，建立利他與合群的知能，培養團隊合作與溝通協調的能力。</w:t>
            </w:r>
          </w:p>
          <w:p w:rsidR="00DD4209" w:rsidRPr="00650EBB" w:rsidRDefault="00DD4209" w:rsidP="004F07A4">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藝-J-C3:理解在地及全球藝術與文化的多元與差異。</w:t>
            </w:r>
          </w:p>
        </w:tc>
        <w:tc>
          <w:tcPr>
            <w:tcW w:w="2268" w:type="dxa"/>
          </w:tcPr>
          <w:p w:rsidR="00DD4209" w:rsidRPr="000F5BEF" w:rsidRDefault="00DD4209" w:rsidP="004F07A4">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視1-Ⅳ-4:能透過議題創作，表達對生活環境及社會文化的理解。</w:t>
            </w:r>
          </w:p>
          <w:p w:rsidR="00DD4209" w:rsidRPr="000F5BEF" w:rsidRDefault="00DD4209" w:rsidP="004F07A4">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視2-Ⅳ-1:能體驗藝術作品，並接受多元的觀點。</w:t>
            </w:r>
          </w:p>
          <w:p w:rsidR="00DD4209" w:rsidRPr="000F5BEF" w:rsidRDefault="00DD4209" w:rsidP="004F07A4">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視2-Ⅳ-3:能理解藝術產物的功能與價值，以拓展多元視野。</w:t>
            </w:r>
          </w:p>
          <w:p w:rsidR="00DD4209" w:rsidRPr="000F5BEF" w:rsidRDefault="00DD4209" w:rsidP="004F07A4">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視3-Ⅳ-1:能透過多元藝文活動的參與，培養對在地藝文環境的關注態度。</w:t>
            </w:r>
          </w:p>
          <w:p w:rsidR="00DD4209" w:rsidRPr="00650EBB" w:rsidRDefault="00DD4209" w:rsidP="004F07A4">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視3-Ⅳ-2:能規劃或報導藝術活動，展現對自然環境與社會議題的關懷。</w:t>
            </w:r>
          </w:p>
        </w:tc>
        <w:tc>
          <w:tcPr>
            <w:tcW w:w="1985" w:type="dxa"/>
          </w:tcPr>
          <w:p w:rsidR="00DD4209" w:rsidRPr="000F5BEF" w:rsidRDefault="00DD4209" w:rsidP="004F07A4">
            <w:pPr>
              <w:snapToGrid w:val="0"/>
              <w:jc w:val="both"/>
              <w:rPr>
                <w:rFonts w:asciiTheme="minorEastAsia" w:hAnsiTheme="minorEastAsia"/>
                <w:sz w:val="16"/>
                <w:szCs w:val="16"/>
              </w:rPr>
            </w:pPr>
            <w:r w:rsidRPr="000F5BEF">
              <w:rPr>
                <w:rFonts w:asciiTheme="minorEastAsia" w:hAnsiTheme="minorEastAsia"/>
                <w:sz w:val="16"/>
                <w:szCs w:val="16"/>
              </w:rPr>
              <w:t>視E-Ⅳ-4:環境藝術、社區藝術。</w:t>
            </w:r>
          </w:p>
          <w:p w:rsidR="00DD4209" w:rsidRPr="000F5BEF" w:rsidRDefault="00DD4209" w:rsidP="004F07A4">
            <w:pPr>
              <w:snapToGrid w:val="0"/>
              <w:jc w:val="both"/>
              <w:rPr>
                <w:rFonts w:asciiTheme="minorEastAsia" w:hAnsiTheme="minorEastAsia"/>
                <w:sz w:val="16"/>
                <w:szCs w:val="16"/>
              </w:rPr>
            </w:pPr>
            <w:r w:rsidRPr="000F5BEF">
              <w:rPr>
                <w:rFonts w:asciiTheme="minorEastAsia" w:hAnsiTheme="minorEastAsia"/>
                <w:sz w:val="16"/>
                <w:szCs w:val="16"/>
              </w:rPr>
              <w:t>視A-Ⅳ-2:傳統藝術、當代藝術、視覺文化。</w:t>
            </w:r>
          </w:p>
          <w:p w:rsidR="00DD4209" w:rsidRPr="000F5BEF" w:rsidRDefault="00DD4209" w:rsidP="004F07A4">
            <w:pPr>
              <w:snapToGrid w:val="0"/>
              <w:jc w:val="both"/>
              <w:rPr>
                <w:rFonts w:asciiTheme="minorEastAsia" w:hAnsiTheme="minorEastAsia"/>
                <w:sz w:val="16"/>
                <w:szCs w:val="16"/>
              </w:rPr>
            </w:pPr>
            <w:r w:rsidRPr="000F5BEF">
              <w:rPr>
                <w:rFonts w:asciiTheme="minorEastAsia" w:hAnsiTheme="minorEastAsia" w:hint="eastAsia"/>
                <w:sz w:val="16"/>
                <w:szCs w:val="16"/>
              </w:rPr>
              <w:t>視A-Ⅳ-3:在地及各族群藝術、全球藝術。</w:t>
            </w:r>
          </w:p>
          <w:p w:rsidR="00DD4209" w:rsidRPr="000F5BEF" w:rsidRDefault="00DD4209" w:rsidP="004F07A4">
            <w:pPr>
              <w:snapToGrid w:val="0"/>
              <w:jc w:val="both"/>
              <w:rPr>
                <w:rFonts w:asciiTheme="minorEastAsia" w:hAnsiTheme="minorEastAsia"/>
                <w:sz w:val="16"/>
                <w:szCs w:val="16"/>
              </w:rPr>
            </w:pPr>
            <w:r w:rsidRPr="000F5BEF">
              <w:rPr>
                <w:rFonts w:asciiTheme="minorEastAsia" w:hAnsiTheme="minorEastAsia"/>
                <w:sz w:val="16"/>
                <w:szCs w:val="16"/>
              </w:rPr>
              <w:t>視P-Ⅳ-1:公共藝術、在地及各族群藝文活動、藝術薪傳。</w:t>
            </w:r>
          </w:p>
          <w:p w:rsidR="00DD4209" w:rsidRPr="0052708D" w:rsidRDefault="00DD4209" w:rsidP="004F07A4">
            <w:pPr>
              <w:snapToGrid w:val="0"/>
              <w:jc w:val="both"/>
              <w:rPr>
                <w:rFonts w:asciiTheme="minorEastAsia" w:hAnsiTheme="minorEastAsia"/>
                <w:sz w:val="16"/>
                <w:szCs w:val="16"/>
              </w:rPr>
            </w:pPr>
            <w:r w:rsidRPr="000F5BEF">
              <w:rPr>
                <w:rFonts w:asciiTheme="minorEastAsia" w:hAnsiTheme="minorEastAsia"/>
                <w:sz w:val="16"/>
                <w:szCs w:val="16"/>
              </w:rPr>
              <w:t>視P-Ⅳ-2:展覽策劃與執行。</w:t>
            </w:r>
          </w:p>
        </w:tc>
        <w:tc>
          <w:tcPr>
            <w:tcW w:w="992" w:type="dxa"/>
          </w:tcPr>
          <w:p w:rsidR="00DD4209" w:rsidRPr="0052708D" w:rsidRDefault="00DD4209" w:rsidP="004F07A4">
            <w:pPr>
              <w:snapToGrid w:val="0"/>
              <w:jc w:val="both"/>
              <w:rPr>
                <w:rFonts w:asciiTheme="minorEastAsia" w:hAnsiTheme="minorEastAsia"/>
                <w:sz w:val="16"/>
                <w:szCs w:val="16"/>
              </w:rPr>
            </w:pPr>
            <w:r w:rsidRPr="000F5BEF">
              <w:rPr>
                <w:rFonts w:asciiTheme="minorEastAsia" w:hAnsiTheme="minorEastAsia" w:hint="eastAsia"/>
                <w:sz w:val="16"/>
                <w:szCs w:val="16"/>
              </w:rPr>
              <w:t>1.能透過街頭快閃、創意市集與活動慶典的參與，學習規畫藝術活動，並表現個人觀點。</w:t>
            </w:r>
          </w:p>
        </w:tc>
        <w:tc>
          <w:tcPr>
            <w:tcW w:w="3969" w:type="dxa"/>
            <w:shd w:val="clear" w:color="auto" w:fill="auto"/>
          </w:tcPr>
          <w:p w:rsidR="00DD4209" w:rsidRPr="000F5BEF" w:rsidRDefault="00DD4209" w:rsidP="004F07A4">
            <w:pPr>
              <w:snapToGrid w:val="0"/>
              <w:jc w:val="both"/>
              <w:rPr>
                <w:rFonts w:asciiTheme="minorEastAsia" w:hAnsiTheme="minorEastAsia"/>
                <w:sz w:val="16"/>
                <w:szCs w:val="16"/>
              </w:rPr>
            </w:pPr>
            <w:r w:rsidRPr="000F5BEF">
              <w:rPr>
                <w:rFonts w:asciiTheme="minorEastAsia" w:hAnsiTheme="minorEastAsia" w:hint="eastAsia"/>
                <w:sz w:val="16"/>
                <w:szCs w:val="16"/>
              </w:rPr>
              <w:t>1.教師利用圖片或教具說明街頭踏查須注意的事項，安全尤其重要，務必整組一起行動。</w:t>
            </w:r>
          </w:p>
          <w:p w:rsidR="00DD4209" w:rsidRPr="000F5BEF" w:rsidRDefault="00DD4209" w:rsidP="004F07A4">
            <w:pPr>
              <w:snapToGrid w:val="0"/>
              <w:jc w:val="both"/>
              <w:rPr>
                <w:rFonts w:asciiTheme="minorEastAsia" w:hAnsiTheme="minorEastAsia"/>
                <w:sz w:val="16"/>
                <w:szCs w:val="16"/>
              </w:rPr>
            </w:pPr>
            <w:r w:rsidRPr="000F5BEF">
              <w:rPr>
                <w:rFonts w:asciiTheme="minorEastAsia" w:hAnsiTheme="minorEastAsia" w:hint="eastAsia"/>
                <w:sz w:val="16"/>
                <w:szCs w:val="16"/>
              </w:rPr>
              <w:t>2.學生討論欲踏查的時間、路線範圍、工作分工、必備工具、街拍禮儀。</w:t>
            </w:r>
          </w:p>
          <w:p w:rsidR="00DD4209" w:rsidRPr="000F5BEF" w:rsidRDefault="00DD4209" w:rsidP="004F07A4">
            <w:pPr>
              <w:snapToGrid w:val="0"/>
              <w:jc w:val="both"/>
              <w:rPr>
                <w:rFonts w:asciiTheme="minorEastAsia" w:hAnsiTheme="minorEastAsia"/>
                <w:sz w:val="16"/>
                <w:szCs w:val="16"/>
              </w:rPr>
            </w:pPr>
            <w:r w:rsidRPr="000F5BEF">
              <w:rPr>
                <w:rFonts w:asciiTheme="minorEastAsia" w:hAnsiTheme="minorEastAsia" w:hint="eastAsia"/>
                <w:sz w:val="16"/>
                <w:szCs w:val="16"/>
              </w:rPr>
              <w:t>3.街頭踏查完成後，請學生展示完成的踏查記錄，並說明心得感想。</w:t>
            </w:r>
          </w:p>
          <w:p w:rsidR="00DD4209" w:rsidRPr="000F5BEF" w:rsidRDefault="00DD4209" w:rsidP="004F07A4">
            <w:pPr>
              <w:snapToGrid w:val="0"/>
              <w:jc w:val="both"/>
              <w:rPr>
                <w:rFonts w:asciiTheme="minorEastAsia" w:hAnsiTheme="minorEastAsia"/>
                <w:sz w:val="16"/>
                <w:szCs w:val="16"/>
              </w:rPr>
            </w:pPr>
            <w:r w:rsidRPr="000F5BEF">
              <w:rPr>
                <w:rFonts w:asciiTheme="minorEastAsia" w:hAnsiTheme="minorEastAsia" w:hint="eastAsia"/>
                <w:sz w:val="16"/>
                <w:szCs w:val="16"/>
              </w:rPr>
              <w:t>4.學生分享踏查成果，互相評選出最特別的藝術活動。</w:t>
            </w:r>
          </w:p>
          <w:p w:rsidR="00DD4209" w:rsidRPr="0052708D" w:rsidRDefault="00DD4209" w:rsidP="004F07A4">
            <w:pPr>
              <w:snapToGrid w:val="0"/>
              <w:jc w:val="both"/>
              <w:rPr>
                <w:rFonts w:asciiTheme="minorEastAsia" w:hAnsiTheme="minorEastAsia"/>
                <w:sz w:val="16"/>
                <w:szCs w:val="16"/>
              </w:rPr>
            </w:pPr>
            <w:r w:rsidRPr="000F5BEF">
              <w:rPr>
                <w:rFonts w:asciiTheme="minorEastAsia" w:hAnsiTheme="minorEastAsia" w:hint="eastAsia"/>
                <w:sz w:val="16"/>
                <w:szCs w:val="16"/>
              </w:rPr>
              <w:t>5.教師適時給予口頭建議與讚賞，並總結歸納本節課學習重點。</w:t>
            </w:r>
          </w:p>
        </w:tc>
        <w:tc>
          <w:tcPr>
            <w:tcW w:w="425" w:type="dxa"/>
          </w:tcPr>
          <w:p w:rsidR="00DD4209" w:rsidRPr="0052708D" w:rsidRDefault="00DD4209" w:rsidP="004F07A4">
            <w:pPr>
              <w:snapToGrid w:val="0"/>
              <w:jc w:val="both"/>
              <w:rPr>
                <w:rFonts w:asciiTheme="minorEastAsia" w:hAnsiTheme="minorEastAsia"/>
                <w:sz w:val="16"/>
                <w:szCs w:val="16"/>
              </w:rPr>
            </w:pPr>
            <w:r w:rsidRPr="000F5BEF">
              <w:rPr>
                <w:rFonts w:asciiTheme="minorEastAsia" w:hAnsiTheme="minorEastAsia" w:hint="eastAsia"/>
                <w:sz w:val="16"/>
                <w:szCs w:val="16"/>
              </w:rPr>
              <w:t>1</w:t>
            </w:r>
          </w:p>
        </w:tc>
        <w:tc>
          <w:tcPr>
            <w:tcW w:w="993" w:type="dxa"/>
          </w:tcPr>
          <w:p w:rsidR="00DD4209" w:rsidRPr="0052708D" w:rsidRDefault="00DD4209" w:rsidP="004F07A4">
            <w:pPr>
              <w:snapToGrid w:val="0"/>
              <w:jc w:val="both"/>
              <w:rPr>
                <w:rFonts w:asciiTheme="minorEastAsia" w:hAnsiTheme="minorEastAsia"/>
                <w:sz w:val="16"/>
                <w:szCs w:val="16"/>
              </w:rPr>
            </w:pPr>
            <w:r w:rsidRPr="000F5BEF">
              <w:rPr>
                <w:rFonts w:asciiTheme="minorEastAsia" w:hAnsiTheme="minorEastAsia" w:hint="eastAsia"/>
                <w:sz w:val="16"/>
                <w:szCs w:val="16"/>
              </w:rPr>
              <w:t>1.電腦、教學簡報、投影設備、影音音響設備。</w:t>
            </w:r>
          </w:p>
        </w:tc>
        <w:tc>
          <w:tcPr>
            <w:tcW w:w="850" w:type="dxa"/>
          </w:tcPr>
          <w:p w:rsidR="00DD4209" w:rsidRPr="000F5BEF" w:rsidRDefault="00DD4209" w:rsidP="004F07A4">
            <w:pPr>
              <w:snapToGrid w:val="0"/>
              <w:jc w:val="both"/>
              <w:rPr>
                <w:rFonts w:asciiTheme="minorEastAsia" w:hAnsiTheme="minorEastAsia"/>
                <w:sz w:val="16"/>
                <w:szCs w:val="16"/>
              </w:rPr>
            </w:pPr>
            <w:r w:rsidRPr="000F5BEF">
              <w:rPr>
                <w:rFonts w:asciiTheme="minorEastAsia" w:hAnsiTheme="minorEastAsia" w:hint="eastAsia"/>
                <w:sz w:val="16"/>
                <w:szCs w:val="16"/>
              </w:rPr>
              <w:t>1.教師評量</w:t>
            </w:r>
          </w:p>
          <w:p w:rsidR="00DD4209" w:rsidRPr="000F5BEF" w:rsidRDefault="00DD4209" w:rsidP="004F07A4">
            <w:pPr>
              <w:snapToGrid w:val="0"/>
              <w:jc w:val="both"/>
              <w:rPr>
                <w:rFonts w:asciiTheme="minorEastAsia" w:hAnsiTheme="minorEastAsia"/>
                <w:sz w:val="16"/>
                <w:szCs w:val="16"/>
              </w:rPr>
            </w:pPr>
            <w:r w:rsidRPr="000F5BEF">
              <w:rPr>
                <w:rFonts w:asciiTheme="minorEastAsia" w:hAnsiTheme="minorEastAsia" w:hint="eastAsia"/>
                <w:sz w:val="16"/>
                <w:szCs w:val="16"/>
              </w:rPr>
              <w:t>2.學生互評</w:t>
            </w:r>
          </w:p>
          <w:p w:rsidR="00DD4209" w:rsidRPr="000F5BEF" w:rsidRDefault="00DD4209" w:rsidP="004F07A4">
            <w:pPr>
              <w:snapToGrid w:val="0"/>
              <w:jc w:val="both"/>
              <w:rPr>
                <w:rFonts w:asciiTheme="minorEastAsia" w:hAnsiTheme="minorEastAsia"/>
                <w:sz w:val="16"/>
                <w:szCs w:val="16"/>
              </w:rPr>
            </w:pPr>
            <w:r w:rsidRPr="000F5BEF">
              <w:rPr>
                <w:rFonts w:asciiTheme="minorEastAsia" w:hAnsiTheme="minorEastAsia" w:hint="eastAsia"/>
                <w:sz w:val="16"/>
                <w:szCs w:val="16"/>
              </w:rPr>
              <w:t>3.發表評量</w:t>
            </w:r>
          </w:p>
          <w:p w:rsidR="00DD4209" w:rsidRPr="000F5BEF" w:rsidRDefault="00DD4209" w:rsidP="004F07A4">
            <w:pPr>
              <w:snapToGrid w:val="0"/>
              <w:jc w:val="both"/>
              <w:rPr>
                <w:rFonts w:asciiTheme="minorEastAsia" w:hAnsiTheme="minorEastAsia"/>
                <w:sz w:val="16"/>
                <w:szCs w:val="16"/>
              </w:rPr>
            </w:pPr>
            <w:r w:rsidRPr="000F5BEF">
              <w:rPr>
                <w:rFonts w:asciiTheme="minorEastAsia" w:hAnsiTheme="minorEastAsia" w:hint="eastAsia"/>
                <w:sz w:val="16"/>
                <w:szCs w:val="16"/>
              </w:rPr>
              <w:t>4.欣賞評量</w:t>
            </w:r>
          </w:p>
          <w:p w:rsidR="00DD4209" w:rsidRPr="0052708D" w:rsidRDefault="00DD4209" w:rsidP="004F07A4">
            <w:pPr>
              <w:snapToGrid w:val="0"/>
              <w:jc w:val="both"/>
              <w:rPr>
                <w:rFonts w:asciiTheme="minorEastAsia" w:hAnsiTheme="minorEastAsia"/>
                <w:sz w:val="16"/>
                <w:szCs w:val="16"/>
              </w:rPr>
            </w:pPr>
            <w:r w:rsidRPr="000F5BEF">
              <w:rPr>
                <w:rFonts w:asciiTheme="minorEastAsia" w:hAnsiTheme="minorEastAsia" w:hint="eastAsia"/>
                <w:sz w:val="16"/>
                <w:szCs w:val="16"/>
              </w:rPr>
              <w:t>5.學習單評量</w:t>
            </w:r>
          </w:p>
        </w:tc>
        <w:tc>
          <w:tcPr>
            <w:tcW w:w="1134" w:type="dxa"/>
          </w:tcPr>
          <w:p w:rsidR="00DD4209" w:rsidRPr="000F5BEF" w:rsidRDefault="00DD4209" w:rsidP="004F07A4">
            <w:pPr>
              <w:snapToGrid w:val="0"/>
              <w:rPr>
                <w:rFonts w:asciiTheme="minorEastAsia" w:hAnsiTheme="minorEastAsia"/>
                <w:sz w:val="16"/>
                <w:szCs w:val="16"/>
              </w:rPr>
            </w:pPr>
            <w:r w:rsidRPr="000F5BEF">
              <w:rPr>
                <w:rFonts w:asciiTheme="minorEastAsia" w:hAnsiTheme="minorEastAsia" w:hint="eastAsia"/>
                <w:sz w:val="16"/>
                <w:szCs w:val="16"/>
              </w:rPr>
              <w:t>【環境教育】</w:t>
            </w:r>
          </w:p>
          <w:p w:rsidR="00DD4209" w:rsidRPr="000F5BEF" w:rsidRDefault="00DD4209" w:rsidP="004F07A4">
            <w:pPr>
              <w:snapToGrid w:val="0"/>
              <w:rPr>
                <w:rFonts w:asciiTheme="minorEastAsia" w:hAnsiTheme="minorEastAsia"/>
                <w:sz w:val="16"/>
                <w:szCs w:val="16"/>
              </w:rPr>
            </w:pPr>
            <w:r w:rsidRPr="000F5BEF">
              <w:rPr>
                <w:rFonts w:asciiTheme="minorEastAsia" w:hAnsiTheme="minorEastAsia"/>
                <w:sz w:val="16"/>
                <w:szCs w:val="16"/>
              </w:rPr>
              <w:t>環J2:了解人與周遭動物的互動關係，認識動物需求，並關切動物福利。</w:t>
            </w:r>
          </w:p>
          <w:p w:rsidR="00DD4209" w:rsidRPr="0052708D" w:rsidRDefault="00DD4209" w:rsidP="004F07A4">
            <w:pPr>
              <w:snapToGrid w:val="0"/>
              <w:rPr>
                <w:rFonts w:asciiTheme="minorEastAsia" w:hAnsiTheme="minorEastAsia"/>
                <w:sz w:val="16"/>
                <w:szCs w:val="16"/>
              </w:rPr>
            </w:pPr>
            <w:r w:rsidRPr="000F5BEF">
              <w:rPr>
                <w:rFonts w:asciiTheme="minorEastAsia" w:hAnsiTheme="minorEastAsia"/>
                <w:sz w:val="16"/>
                <w:szCs w:val="16"/>
              </w:rPr>
              <w:t>環J4:了解永續發展的意義（環境、社會、與經濟的均衡發展）與原則。</w:t>
            </w:r>
          </w:p>
        </w:tc>
        <w:tc>
          <w:tcPr>
            <w:tcW w:w="851" w:type="dxa"/>
            <w:shd w:val="clear" w:color="auto" w:fill="auto"/>
          </w:tcPr>
          <w:p w:rsidR="00DD4209" w:rsidRPr="000F5BEF" w:rsidRDefault="00DD4209" w:rsidP="004F07A4">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第四課 街頭秀藝術</w:t>
            </w:r>
          </w:p>
          <w:p w:rsidR="00DD4209" w:rsidRPr="0052708D" w:rsidRDefault="00DD4209" w:rsidP="004F07A4">
            <w:pPr>
              <w:snapToGrid w:val="0"/>
              <w:jc w:val="both"/>
              <w:rPr>
                <w:rFonts w:ascii="新細明體" w:hAnsi="新細明體"/>
                <w:sz w:val="16"/>
                <w:szCs w:val="16"/>
              </w:rPr>
            </w:pPr>
          </w:p>
        </w:tc>
      </w:tr>
      <w:tr w:rsidR="00DD4209" w:rsidRPr="0052708D" w:rsidTr="00DD4209">
        <w:tc>
          <w:tcPr>
            <w:tcW w:w="701" w:type="dxa"/>
          </w:tcPr>
          <w:p w:rsidR="00DD4209" w:rsidRPr="000F5BEF" w:rsidRDefault="00DD4209" w:rsidP="00494624">
            <w:pPr>
              <w:snapToGrid w:val="0"/>
              <w:jc w:val="both"/>
              <w:rPr>
                <w:rFonts w:ascii="新細明體" w:eastAsia="新細明體" w:hAnsi="新細明體" w:hint="eastAsia"/>
                <w:snapToGrid w:val="0"/>
                <w:kern w:val="0"/>
                <w:sz w:val="16"/>
                <w:szCs w:val="16"/>
              </w:rPr>
            </w:pPr>
            <w:r w:rsidRPr="00DD4209">
              <w:rPr>
                <w:rFonts w:ascii="新細明體" w:eastAsia="新細明體" w:hAnsi="新細明體" w:hint="eastAsia"/>
                <w:snapToGrid w:val="0"/>
                <w:kern w:val="0"/>
                <w:sz w:val="16"/>
                <w:szCs w:val="16"/>
              </w:rPr>
              <w:t>廿一</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6/26-7/2</w:t>
            </w:r>
          </w:p>
        </w:tc>
        <w:tc>
          <w:tcPr>
            <w:tcW w:w="702" w:type="dxa"/>
          </w:tcPr>
          <w:p w:rsidR="00DD4209" w:rsidRPr="000F5BEF" w:rsidRDefault="00DD4209" w:rsidP="00494624">
            <w:pPr>
              <w:snapToGrid w:val="0"/>
              <w:jc w:val="both"/>
              <w:rPr>
                <w:rFonts w:ascii="新細明體" w:eastAsia="新細明體" w:hAnsi="新細明體" w:hint="eastAsia"/>
                <w:snapToGrid w:val="0"/>
                <w:kern w:val="0"/>
                <w:sz w:val="16"/>
                <w:szCs w:val="16"/>
              </w:rPr>
            </w:pPr>
          </w:p>
        </w:tc>
        <w:tc>
          <w:tcPr>
            <w:tcW w:w="702" w:type="dxa"/>
          </w:tcPr>
          <w:p w:rsidR="00DD4209" w:rsidRPr="000F5BEF" w:rsidRDefault="00DD4209" w:rsidP="004F07A4">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第八課 音樂實驗室</w:t>
            </w:r>
          </w:p>
          <w:p w:rsidR="00DD4209" w:rsidRPr="0052708D" w:rsidRDefault="00DD4209" w:rsidP="004F07A4">
            <w:pPr>
              <w:snapToGrid w:val="0"/>
              <w:jc w:val="both"/>
              <w:rPr>
                <w:rFonts w:ascii="新細明體" w:hAnsi="新細明體"/>
                <w:sz w:val="16"/>
                <w:szCs w:val="16"/>
              </w:rPr>
            </w:pPr>
          </w:p>
        </w:tc>
        <w:tc>
          <w:tcPr>
            <w:tcW w:w="1134" w:type="dxa"/>
          </w:tcPr>
          <w:p w:rsidR="00DD4209" w:rsidRPr="000F5BEF" w:rsidRDefault="00DD4209" w:rsidP="004F07A4">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A2:系統思考與解決問題</w:t>
            </w:r>
          </w:p>
          <w:p w:rsidR="00DD4209" w:rsidRPr="000F5BEF" w:rsidRDefault="00DD4209" w:rsidP="004F07A4">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A3:規劃執行與創新應變</w:t>
            </w:r>
          </w:p>
          <w:p w:rsidR="00DD4209" w:rsidRPr="000F5BEF" w:rsidRDefault="00DD4209" w:rsidP="004F07A4">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B2:科技資訊與媒體素養</w:t>
            </w:r>
          </w:p>
          <w:p w:rsidR="00DD4209" w:rsidRPr="0052708D" w:rsidRDefault="00DD4209" w:rsidP="004F07A4">
            <w:pPr>
              <w:snapToGrid w:val="0"/>
              <w:jc w:val="both"/>
              <w:rPr>
                <w:rFonts w:asciiTheme="minorEastAsia" w:hAnsiTheme="minorEastAsia"/>
                <w:sz w:val="16"/>
                <w:szCs w:val="16"/>
              </w:rPr>
            </w:pPr>
            <w:r w:rsidRPr="000F5BEF">
              <w:rPr>
                <w:rFonts w:ascii="新細明體" w:eastAsia="新細明體" w:hAnsi="新細明體"/>
                <w:snapToGrid w:val="0"/>
                <w:kern w:val="0"/>
                <w:sz w:val="16"/>
                <w:szCs w:val="16"/>
              </w:rPr>
              <w:t>C2:人際關係與團隊合作</w:t>
            </w:r>
          </w:p>
        </w:tc>
        <w:tc>
          <w:tcPr>
            <w:tcW w:w="1701" w:type="dxa"/>
          </w:tcPr>
          <w:p w:rsidR="00DD4209" w:rsidRPr="000F5BEF" w:rsidRDefault="00DD4209" w:rsidP="004F07A4">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藝-J-A2:嘗試設計思考，探索藝術實踐解決問題的途徑。</w:t>
            </w:r>
          </w:p>
          <w:p w:rsidR="00DD4209" w:rsidRPr="000F5BEF" w:rsidRDefault="00DD4209" w:rsidP="004F07A4">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藝-J-A3:嘗試規劃與執行藝術活動，因應情境需求發揮創意。</w:t>
            </w:r>
          </w:p>
          <w:p w:rsidR="00DD4209" w:rsidRPr="000F5BEF" w:rsidRDefault="00DD4209" w:rsidP="004F07A4">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藝-J-B2:思辨科技資訊、媒體與藝術的關係，進行創作與鑑賞。</w:t>
            </w:r>
          </w:p>
          <w:p w:rsidR="00DD4209" w:rsidRPr="00650EBB" w:rsidRDefault="00DD4209" w:rsidP="004F07A4">
            <w:pPr>
              <w:snapToGrid w:val="0"/>
              <w:jc w:val="both"/>
              <w:rPr>
                <w:rFonts w:ascii="新細明體" w:eastAsia="新細明體" w:hAnsi="新細明體"/>
                <w:snapToGrid w:val="0"/>
                <w:kern w:val="0"/>
                <w:sz w:val="16"/>
                <w:szCs w:val="16"/>
              </w:rPr>
            </w:pPr>
            <w:r w:rsidRPr="000F5BEF">
              <w:rPr>
                <w:rFonts w:ascii="新細明體" w:eastAsia="新細明體" w:hAnsi="新細明體"/>
                <w:snapToGrid w:val="0"/>
                <w:kern w:val="0"/>
                <w:sz w:val="16"/>
                <w:szCs w:val="16"/>
              </w:rPr>
              <w:t>藝-J-C2:透過藝術實踐，建立利他與合群的知能，培養團隊合作與溝通協調的能力。</w:t>
            </w:r>
          </w:p>
        </w:tc>
        <w:tc>
          <w:tcPr>
            <w:tcW w:w="2268" w:type="dxa"/>
          </w:tcPr>
          <w:p w:rsidR="00DD4209" w:rsidRPr="000F5BEF" w:rsidRDefault="00DD4209" w:rsidP="004F07A4">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音1-Ⅳ-1:能理解音樂符號並回應指揮，進行歌唱及演奏，展現音樂美感意識。</w:t>
            </w:r>
          </w:p>
          <w:p w:rsidR="00DD4209" w:rsidRPr="000F5BEF" w:rsidRDefault="00DD4209" w:rsidP="004F07A4">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音1-Ⅳ-2:能融入傳統、當代或流行音樂的風格，改編樂曲，以表達觀點。</w:t>
            </w:r>
          </w:p>
          <w:p w:rsidR="00DD4209" w:rsidRPr="000F5BEF" w:rsidRDefault="00DD4209" w:rsidP="004F07A4">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音2-Ⅳ-2:能透過討論，以探究樂曲創作背景與社會文化的關聯及其意義，表達多元觀點。</w:t>
            </w:r>
          </w:p>
          <w:p w:rsidR="00DD4209" w:rsidRPr="000F5BEF" w:rsidRDefault="00DD4209" w:rsidP="004F07A4">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音3-Ⅳ-1:能透過多元音樂活動，探索音樂及其他藝術之共通性，關懷在地及全球藝術文化。</w:t>
            </w:r>
          </w:p>
          <w:p w:rsidR="00DD4209" w:rsidRPr="00650EBB" w:rsidRDefault="00DD4209" w:rsidP="004F07A4">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音3-Ⅳ-2:能運用科技媒體蒐集藝文資訊或聆賞音樂，以培養自主學習音樂的興趣與發展。</w:t>
            </w:r>
          </w:p>
        </w:tc>
        <w:tc>
          <w:tcPr>
            <w:tcW w:w="1985" w:type="dxa"/>
          </w:tcPr>
          <w:p w:rsidR="00DD4209" w:rsidRPr="000F5BEF" w:rsidRDefault="00DD4209" w:rsidP="004F07A4">
            <w:pPr>
              <w:snapToGrid w:val="0"/>
              <w:jc w:val="both"/>
              <w:rPr>
                <w:rFonts w:asciiTheme="minorEastAsia" w:hAnsiTheme="minorEastAsia"/>
                <w:sz w:val="16"/>
                <w:szCs w:val="16"/>
              </w:rPr>
            </w:pPr>
            <w:r w:rsidRPr="000F5BEF">
              <w:rPr>
                <w:rFonts w:asciiTheme="minorEastAsia" w:hAnsiTheme="minorEastAsia" w:hint="eastAsia"/>
                <w:sz w:val="16"/>
                <w:szCs w:val="16"/>
              </w:rPr>
              <w:t>音E-Ⅳ-1:多元形式歌曲。基礎歌唱技巧，如：發聲技巧、表情等。</w:t>
            </w:r>
          </w:p>
          <w:p w:rsidR="00DD4209" w:rsidRPr="000F5BEF" w:rsidRDefault="00DD4209" w:rsidP="004F07A4">
            <w:pPr>
              <w:snapToGrid w:val="0"/>
              <w:jc w:val="both"/>
              <w:rPr>
                <w:rFonts w:asciiTheme="minorEastAsia" w:hAnsiTheme="minorEastAsia"/>
                <w:sz w:val="16"/>
                <w:szCs w:val="16"/>
              </w:rPr>
            </w:pPr>
            <w:r w:rsidRPr="000F5BEF">
              <w:rPr>
                <w:rFonts w:asciiTheme="minorEastAsia" w:hAnsiTheme="minorEastAsia" w:hint="eastAsia"/>
                <w:sz w:val="16"/>
                <w:szCs w:val="16"/>
              </w:rPr>
              <w:t>音E-Ⅳ-2:樂器的構造、發音原理、演奏技巧，以及不同的演奏形式。</w:t>
            </w:r>
          </w:p>
          <w:p w:rsidR="00DD4209" w:rsidRPr="000F5BEF" w:rsidRDefault="00DD4209" w:rsidP="004F07A4">
            <w:pPr>
              <w:snapToGrid w:val="0"/>
              <w:jc w:val="both"/>
              <w:rPr>
                <w:rFonts w:asciiTheme="minorEastAsia" w:hAnsiTheme="minorEastAsia"/>
                <w:sz w:val="16"/>
                <w:szCs w:val="16"/>
              </w:rPr>
            </w:pPr>
            <w:r w:rsidRPr="000F5BEF">
              <w:rPr>
                <w:rFonts w:asciiTheme="minorEastAsia" w:hAnsiTheme="minorEastAsia" w:hint="eastAsia"/>
                <w:sz w:val="16"/>
                <w:szCs w:val="16"/>
              </w:rPr>
              <w:t>音E-Ⅳ-3:音樂符號與術語、記譜法或簡易音樂軟體。</w:t>
            </w:r>
          </w:p>
          <w:p w:rsidR="00DD4209" w:rsidRPr="000F5BEF" w:rsidRDefault="00DD4209" w:rsidP="004F07A4">
            <w:pPr>
              <w:snapToGrid w:val="0"/>
              <w:jc w:val="both"/>
              <w:rPr>
                <w:rFonts w:asciiTheme="minorEastAsia" w:hAnsiTheme="minorEastAsia"/>
                <w:sz w:val="16"/>
                <w:szCs w:val="16"/>
              </w:rPr>
            </w:pPr>
            <w:r w:rsidRPr="000F5BEF">
              <w:rPr>
                <w:rFonts w:asciiTheme="minorEastAsia" w:hAnsiTheme="minorEastAsia" w:hint="eastAsia"/>
                <w:sz w:val="16"/>
                <w:szCs w:val="16"/>
              </w:rPr>
              <w:t>音A-Ⅳ-1:器樂曲與聲樂曲，如：傳統戲曲、音樂劇、世界音樂、電影配樂等多元風格之樂曲。各種音樂展演形式，以及樂曲之作曲家、音樂表演團體與創作背景。</w:t>
            </w:r>
          </w:p>
          <w:p w:rsidR="00DD4209" w:rsidRPr="0052708D" w:rsidRDefault="00DD4209" w:rsidP="004F07A4">
            <w:pPr>
              <w:snapToGrid w:val="0"/>
              <w:jc w:val="both"/>
              <w:rPr>
                <w:rFonts w:asciiTheme="minorEastAsia" w:hAnsiTheme="minorEastAsia"/>
                <w:sz w:val="16"/>
                <w:szCs w:val="16"/>
              </w:rPr>
            </w:pPr>
            <w:r w:rsidRPr="000F5BEF">
              <w:rPr>
                <w:rFonts w:asciiTheme="minorEastAsia" w:hAnsiTheme="minorEastAsia" w:hint="eastAsia"/>
                <w:sz w:val="16"/>
                <w:szCs w:val="16"/>
              </w:rPr>
              <w:t>音P-Ⅳ-1:音樂與跨領域藝術文化活動。</w:t>
            </w:r>
          </w:p>
        </w:tc>
        <w:tc>
          <w:tcPr>
            <w:tcW w:w="992" w:type="dxa"/>
          </w:tcPr>
          <w:p w:rsidR="00DD4209" w:rsidRPr="000F5BEF" w:rsidRDefault="00DD4209" w:rsidP="004F07A4">
            <w:pPr>
              <w:snapToGrid w:val="0"/>
              <w:jc w:val="both"/>
              <w:rPr>
                <w:rFonts w:asciiTheme="minorEastAsia" w:hAnsiTheme="minorEastAsia"/>
                <w:sz w:val="16"/>
                <w:szCs w:val="16"/>
              </w:rPr>
            </w:pPr>
            <w:r w:rsidRPr="000F5BEF">
              <w:rPr>
                <w:rFonts w:asciiTheme="minorEastAsia" w:hAnsiTheme="minorEastAsia" w:hint="eastAsia"/>
                <w:sz w:val="16"/>
                <w:szCs w:val="16"/>
              </w:rPr>
              <w:t>1.結合音樂與生活科技，操作音樂演奏的應用程式。</w:t>
            </w:r>
          </w:p>
          <w:p w:rsidR="00DD4209" w:rsidRPr="0052708D" w:rsidRDefault="00DD4209" w:rsidP="004F07A4">
            <w:pPr>
              <w:snapToGrid w:val="0"/>
              <w:jc w:val="both"/>
              <w:rPr>
                <w:rFonts w:asciiTheme="minorEastAsia" w:hAnsiTheme="minorEastAsia"/>
                <w:sz w:val="16"/>
                <w:szCs w:val="16"/>
              </w:rPr>
            </w:pPr>
            <w:r w:rsidRPr="000F5BEF">
              <w:rPr>
                <w:rFonts w:asciiTheme="minorEastAsia" w:hAnsiTheme="minorEastAsia" w:hint="eastAsia"/>
                <w:sz w:val="16"/>
                <w:szCs w:val="16"/>
              </w:rPr>
              <w:t>2.透過音樂載體的應用，完成本課習唱曲。</w:t>
            </w:r>
          </w:p>
        </w:tc>
        <w:tc>
          <w:tcPr>
            <w:tcW w:w="3969" w:type="dxa"/>
            <w:shd w:val="clear" w:color="auto" w:fill="auto"/>
          </w:tcPr>
          <w:p w:rsidR="00DD4209" w:rsidRPr="000F5BEF" w:rsidRDefault="00DD4209" w:rsidP="004F07A4">
            <w:pPr>
              <w:snapToGrid w:val="0"/>
              <w:jc w:val="both"/>
              <w:rPr>
                <w:rFonts w:asciiTheme="minorEastAsia" w:hAnsiTheme="minorEastAsia"/>
                <w:sz w:val="16"/>
                <w:szCs w:val="16"/>
              </w:rPr>
            </w:pPr>
            <w:r w:rsidRPr="000F5BEF">
              <w:rPr>
                <w:rFonts w:asciiTheme="minorEastAsia" w:hAnsiTheme="minorEastAsia" w:hint="eastAsia"/>
                <w:sz w:val="16"/>
                <w:szCs w:val="16"/>
              </w:rPr>
              <w:t>1.小試身手：</w:t>
            </w:r>
          </w:p>
          <w:p w:rsidR="00DD4209" w:rsidRPr="000F5BEF" w:rsidRDefault="00DD4209" w:rsidP="004F07A4">
            <w:pPr>
              <w:snapToGrid w:val="0"/>
              <w:jc w:val="both"/>
              <w:rPr>
                <w:rFonts w:asciiTheme="minorEastAsia" w:hAnsiTheme="minorEastAsia"/>
                <w:sz w:val="16"/>
                <w:szCs w:val="16"/>
              </w:rPr>
            </w:pPr>
            <w:r w:rsidRPr="000F5BEF">
              <w:rPr>
                <w:rFonts w:asciiTheme="minorEastAsia" w:hAnsiTheme="minorEastAsia" w:hint="eastAsia"/>
                <w:sz w:val="16"/>
                <w:szCs w:val="16"/>
              </w:rPr>
              <w:t>(1)複習歌曲〈小酒窩〉，全班同學在教師帶領之下習唱，再次熟悉歌曲。</w:t>
            </w:r>
          </w:p>
          <w:p w:rsidR="00DD4209" w:rsidRPr="000F5BEF" w:rsidRDefault="00DD4209" w:rsidP="004F07A4">
            <w:pPr>
              <w:snapToGrid w:val="0"/>
              <w:jc w:val="both"/>
              <w:rPr>
                <w:rFonts w:asciiTheme="minorEastAsia" w:hAnsiTheme="minorEastAsia"/>
                <w:sz w:val="16"/>
                <w:szCs w:val="16"/>
              </w:rPr>
            </w:pPr>
            <w:r w:rsidRPr="000F5BEF">
              <w:rPr>
                <w:rFonts w:asciiTheme="minorEastAsia" w:hAnsiTheme="minorEastAsia" w:hint="eastAsia"/>
                <w:sz w:val="16"/>
                <w:szCs w:val="16"/>
              </w:rPr>
              <w:t>(2)請全班同學開啟「GarageBand」或「隨身樂隊」APP，將上次已經儲存的檔案開啟至吉他和弦畫面，教師帶領練習按壓歌曲標示之每小節和弦。</w:t>
            </w:r>
          </w:p>
          <w:p w:rsidR="00DD4209" w:rsidRPr="000F5BEF" w:rsidRDefault="00DD4209" w:rsidP="004F07A4">
            <w:pPr>
              <w:snapToGrid w:val="0"/>
              <w:jc w:val="both"/>
              <w:rPr>
                <w:rFonts w:asciiTheme="minorEastAsia" w:hAnsiTheme="minorEastAsia"/>
                <w:sz w:val="16"/>
                <w:szCs w:val="16"/>
              </w:rPr>
            </w:pPr>
            <w:r w:rsidRPr="000F5BEF">
              <w:rPr>
                <w:rFonts w:asciiTheme="minorEastAsia" w:hAnsiTheme="minorEastAsia" w:hint="eastAsia"/>
                <w:sz w:val="16"/>
                <w:szCs w:val="16"/>
              </w:rPr>
              <w:t>(3)分組練習。</w:t>
            </w:r>
          </w:p>
          <w:p w:rsidR="00DD4209" w:rsidRPr="000F5BEF" w:rsidRDefault="00DD4209" w:rsidP="004F07A4">
            <w:pPr>
              <w:snapToGrid w:val="0"/>
              <w:jc w:val="both"/>
              <w:rPr>
                <w:rFonts w:asciiTheme="minorEastAsia" w:hAnsiTheme="minorEastAsia"/>
                <w:sz w:val="16"/>
                <w:szCs w:val="16"/>
              </w:rPr>
            </w:pPr>
            <w:r w:rsidRPr="000F5BEF">
              <w:rPr>
                <w:rFonts w:asciiTheme="minorEastAsia" w:hAnsiTheme="minorEastAsia" w:hint="eastAsia"/>
                <w:sz w:val="16"/>
                <w:szCs w:val="16"/>
              </w:rPr>
              <w:t>2.完成「非常有藝思」活動，並請同學分享。</w:t>
            </w:r>
          </w:p>
          <w:p w:rsidR="00DD4209" w:rsidRPr="0052708D" w:rsidRDefault="00DD4209" w:rsidP="004F07A4">
            <w:pPr>
              <w:snapToGrid w:val="0"/>
              <w:jc w:val="both"/>
              <w:rPr>
                <w:rFonts w:asciiTheme="minorEastAsia" w:hAnsiTheme="minorEastAsia"/>
                <w:sz w:val="16"/>
                <w:szCs w:val="16"/>
              </w:rPr>
            </w:pPr>
            <w:r w:rsidRPr="000F5BEF">
              <w:rPr>
                <w:rFonts w:asciiTheme="minorEastAsia" w:hAnsiTheme="minorEastAsia" w:hint="eastAsia"/>
                <w:sz w:val="16"/>
                <w:szCs w:val="16"/>
              </w:rPr>
              <w:t>3.教師進行總結，並鼓勵學生善用科技媒體蒐集藝文資訊或聆賞音樂，以及運用相關音樂APP培養自主學習音樂的興趣。</w:t>
            </w:r>
          </w:p>
        </w:tc>
        <w:tc>
          <w:tcPr>
            <w:tcW w:w="425" w:type="dxa"/>
          </w:tcPr>
          <w:p w:rsidR="00DD4209" w:rsidRPr="0052708D" w:rsidRDefault="00DD4209" w:rsidP="004F07A4">
            <w:pPr>
              <w:snapToGrid w:val="0"/>
              <w:jc w:val="both"/>
              <w:rPr>
                <w:rFonts w:asciiTheme="minorEastAsia" w:hAnsiTheme="minorEastAsia"/>
                <w:sz w:val="16"/>
                <w:szCs w:val="16"/>
              </w:rPr>
            </w:pPr>
            <w:r w:rsidRPr="000F5BEF">
              <w:rPr>
                <w:rFonts w:asciiTheme="minorEastAsia" w:hAnsiTheme="minorEastAsia" w:hint="eastAsia"/>
                <w:sz w:val="16"/>
                <w:szCs w:val="16"/>
              </w:rPr>
              <w:t>1</w:t>
            </w:r>
          </w:p>
        </w:tc>
        <w:tc>
          <w:tcPr>
            <w:tcW w:w="993" w:type="dxa"/>
          </w:tcPr>
          <w:p w:rsidR="00DD4209" w:rsidRPr="0052708D" w:rsidRDefault="00DD4209" w:rsidP="004F07A4">
            <w:pPr>
              <w:snapToGrid w:val="0"/>
              <w:jc w:val="both"/>
              <w:rPr>
                <w:rFonts w:asciiTheme="minorEastAsia" w:hAnsiTheme="minorEastAsia"/>
                <w:sz w:val="16"/>
                <w:szCs w:val="16"/>
              </w:rPr>
            </w:pPr>
            <w:r w:rsidRPr="000F5BEF">
              <w:rPr>
                <w:rFonts w:asciiTheme="minorEastAsia" w:hAnsiTheme="minorEastAsia" w:hint="eastAsia"/>
                <w:sz w:val="16"/>
                <w:szCs w:val="16"/>
              </w:rPr>
              <w:t>1.直笛、鋼琴、電腦、影音音響設備、行動裝置。</w:t>
            </w:r>
          </w:p>
        </w:tc>
        <w:tc>
          <w:tcPr>
            <w:tcW w:w="850" w:type="dxa"/>
          </w:tcPr>
          <w:p w:rsidR="00DD4209" w:rsidRPr="000F5BEF" w:rsidRDefault="00DD4209" w:rsidP="004F07A4">
            <w:pPr>
              <w:snapToGrid w:val="0"/>
              <w:jc w:val="both"/>
              <w:rPr>
                <w:rFonts w:asciiTheme="minorEastAsia" w:hAnsiTheme="minorEastAsia"/>
                <w:sz w:val="16"/>
                <w:szCs w:val="16"/>
              </w:rPr>
            </w:pPr>
            <w:r w:rsidRPr="000F5BEF">
              <w:rPr>
                <w:rFonts w:asciiTheme="minorEastAsia" w:hAnsiTheme="minorEastAsia" w:hint="eastAsia"/>
                <w:sz w:val="16"/>
                <w:szCs w:val="16"/>
              </w:rPr>
              <w:t>1.教師評量</w:t>
            </w:r>
          </w:p>
          <w:p w:rsidR="00DD4209" w:rsidRPr="000F5BEF" w:rsidRDefault="00DD4209" w:rsidP="004F07A4">
            <w:pPr>
              <w:snapToGrid w:val="0"/>
              <w:jc w:val="both"/>
              <w:rPr>
                <w:rFonts w:asciiTheme="minorEastAsia" w:hAnsiTheme="minorEastAsia"/>
                <w:sz w:val="16"/>
                <w:szCs w:val="16"/>
              </w:rPr>
            </w:pPr>
            <w:r w:rsidRPr="000F5BEF">
              <w:rPr>
                <w:rFonts w:asciiTheme="minorEastAsia" w:hAnsiTheme="minorEastAsia" w:hint="eastAsia"/>
                <w:sz w:val="16"/>
                <w:szCs w:val="16"/>
              </w:rPr>
              <w:t>2.表現評量</w:t>
            </w:r>
          </w:p>
          <w:p w:rsidR="00DD4209" w:rsidRPr="000F5BEF" w:rsidRDefault="00DD4209" w:rsidP="004F07A4">
            <w:pPr>
              <w:snapToGrid w:val="0"/>
              <w:jc w:val="both"/>
              <w:rPr>
                <w:rFonts w:asciiTheme="minorEastAsia" w:hAnsiTheme="minorEastAsia"/>
                <w:sz w:val="16"/>
                <w:szCs w:val="16"/>
              </w:rPr>
            </w:pPr>
            <w:r w:rsidRPr="000F5BEF">
              <w:rPr>
                <w:rFonts w:asciiTheme="minorEastAsia" w:hAnsiTheme="minorEastAsia" w:hint="eastAsia"/>
                <w:sz w:val="16"/>
                <w:szCs w:val="16"/>
              </w:rPr>
              <w:t>3.實作評量</w:t>
            </w:r>
          </w:p>
          <w:p w:rsidR="00DD4209" w:rsidRPr="0052708D" w:rsidRDefault="00DD4209" w:rsidP="004F07A4">
            <w:pPr>
              <w:snapToGrid w:val="0"/>
              <w:jc w:val="both"/>
              <w:rPr>
                <w:rFonts w:asciiTheme="minorEastAsia" w:hAnsiTheme="minorEastAsia"/>
                <w:sz w:val="16"/>
                <w:szCs w:val="16"/>
              </w:rPr>
            </w:pPr>
            <w:r w:rsidRPr="000F5BEF">
              <w:rPr>
                <w:rFonts w:asciiTheme="minorEastAsia" w:hAnsiTheme="minorEastAsia" w:hint="eastAsia"/>
                <w:sz w:val="16"/>
                <w:szCs w:val="16"/>
              </w:rPr>
              <w:t>4.態度評量</w:t>
            </w:r>
          </w:p>
        </w:tc>
        <w:tc>
          <w:tcPr>
            <w:tcW w:w="1134" w:type="dxa"/>
          </w:tcPr>
          <w:p w:rsidR="00DD4209" w:rsidRPr="0052708D" w:rsidRDefault="00DD4209" w:rsidP="004F07A4">
            <w:pPr>
              <w:snapToGrid w:val="0"/>
              <w:rPr>
                <w:rFonts w:asciiTheme="minorEastAsia" w:hAnsiTheme="minorEastAsia"/>
                <w:sz w:val="16"/>
                <w:szCs w:val="16"/>
              </w:rPr>
            </w:pPr>
            <w:r w:rsidRPr="000F5BEF">
              <w:rPr>
                <w:rFonts w:asciiTheme="minorEastAsia" w:hAnsiTheme="minorEastAsia" w:hint="eastAsia"/>
                <w:sz w:val="16"/>
                <w:szCs w:val="16"/>
              </w:rPr>
              <w:t xml:space="preserve">　</w:t>
            </w:r>
          </w:p>
        </w:tc>
        <w:tc>
          <w:tcPr>
            <w:tcW w:w="851" w:type="dxa"/>
            <w:shd w:val="clear" w:color="auto" w:fill="auto"/>
          </w:tcPr>
          <w:p w:rsidR="00DD4209" w:rsidRPr="000F5BEF" w:rsidRDefault="00DD4209" w:rsidP="004F07A4">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第八課 音樂實驗室</w:t>
            </w:r>
          </w:p>
          <w:p w:rsidR="00DD4209" w:rsidRPr="0052708D" w:rsidRDefault="00DD4209" w:rsidP="004F07A4">
            <w:pPr>
              <w:snapToGrid w:val="0"/>
              <w:jc w:val="both"/>
              <w:rPr>
                <w:rFonts w:ascii="新細明體" w:hAnsi="新細明體"/>
                <w:sz w:val="16"/>
                <w:szCs w:val="16"/>
              </w:rPr>
            </w:pPr>
          </w:p>
        </w:tc>
      </w:tr>
      <w:tr w:rsidR="00DD4209" w:rsidRPr="0052708D" w:rsidTr="00DD4209">
        <w:tc>
          <w:tcPr>
            <w:tcW w:w="701" w:type="dxa"/>
          </w:tcPr>
          <w:p w:rsidR="00DD4209" w:rsidRPr="000F5BEF" w:rsidRDefault="00DD4209" w:rsidP="00494624">
            <w:pPr>
              <w:snapToGrid w:val="0"/>
              <w:jc w:val="both"/>
              <w:rPr>
                <w:rFonts w:ascii="新細明體" w:eastAsia="新細明體" w:hAnsi="新細明體" w:hint="eastAsia"/>
                <w:snapToGrid w:val="0"/>
                <w:kern w:val="0"/>
                <w:sz w:val="16"/>
                <w:szCs w:val="16"/>
              </w:rPr>
            </w:pPr>
            <w:r w:rsidRPr="00DD4209">
              <w:rPr>
                <w:rFonts w:ascii="新細明體" w:eastAsia="新細明體" w:hAnsi="新細明體" w:hint="eastAsia"/>
                <w:snapToGrid w:val="0"/>
                <w:kern w:val="0"/>
                <w:sz w:val="16"/>
                <w:szCs w:val="16"/>
              </w:rPr>
              <w:t>廿一</w:t>
            </w:r>
          </w:p>
        </w:tc>
        <w:tc>
          <w:tcPr>
            <w:tcW w:w="702" w:type="dxa"/>
            <w:vAlign w:val="center"/>
          </w:tcPr>
          <w:p w:rsidR="00DD4209" w:rsidRPr="00DD4209" w:rsidRDefault="00DD4209">
            <w:pPr>
              <w:rPr>
                <w:rFonts w:ascii="新細明體" w:eastAsia="新細明體" w:hAnsi="新細明體" w:cs="新細明體"/>
                <w:color w:val="000000"/>
                <w:sz w:val="20"/>
                <w:szCs w:val="24"/>
              </w:rPr>
            </w:pPr>
            <w:r w:rsidRPr="00DD4209">
              <w:rPr>
                <w:rFonts w:hint="eastAsia"/>
                <w:color w:val="000000"/>
                <w:sz w:val="20"/>
              </w:rPr>
              <w:t>6/26-7/2</w:t>
            </w:r>
          </w:p>
        </w:tc>
        <w:tc>
          <w:tcPr>
            <w:tcW w:w="702" w:type="dxa"/>
          </w:tcPr>
          <w:p w:rsidR="00DD4209" w:rsidRPr="000F5BEF" w:rsidRDefault="00DD4209" w:rsidP="00494624">
            <w:pPr>
              <w:snapToGrid w:val="0"/>
              <w:jc w:val="both"/>
              <w:rPr>
                <w:rFonts w:ascii="新細明體" w:eastAsia="新細明體" w:hAnsi="新細明體" w:hint="eastAsia"/>
                <w:snapToGrid w:val="0"/>
                <w:kern w:val="0"/>
                <w:sz w:val="16"/>
                <w:szCs w:val="16"/>
              </w:rPr>
            </w:pPr>
          </w:p>
        </w:tc>
        <w:tc>
          <w:tcPr>
            <w:tcW w:w="702" w:type="dxa"/>
          </w:tcPr>
          <w:p w:rsidR="00DD4209" w:rsidRPr="000F5BEF" w:rsidRDefault="00DD4209" w:rsidP="004F07A4">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第十二課 展現街頭表演力</w:t>
            </w:r>
          </w:p>
          <w:p w:rsidR="00DD4209" w:rsidRPr="0052708D" w:rsidRDefault="00DD4209" w:rsidP="004F07A4">
            <w:pPr>
              <w:snapToGrid w:val="0"/>
              <w:jc w:val="both"/>
              <w:rPr>
                <w:rFonts w:ascii="新細明體" w:hAnsi="新細明體"/>
                <w:sz w:val="16"/>
                <w:szCs w:val="16"/>
              </w:rPr>
            </w:pPr>
          </w:p>
        </w:tc>
        <w:tc>
          <w:tcPr>
            <w:tcW w:w="1134" w:type="dxa"/>
          </w:tcPr>
          <w:p w:rsidR="00DD4209" w:rsidRPr="000F5BEF" w:rsidRDefault="00DD4209" w:rsidP="004F07A4">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A1:身心素質與自我精進</w:t>
            </w:r>
          </w:p>
          <w:p w:rsidR="00DD4209" w:rsidRPr="000F5BEF" w:rsidRDefault="00DD4209" w:rsidP="004F07A4">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A2:系統思考與解決問題</w:t>
            </w:r>
          </w:p>
          <w:p w:rsidR="00DD4209" w:rsidRPr="000F5BEF" w:rsidRDefault="00DD4209" w:rsidP="004F07A4">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B1:符號運用與溝通表達</w:t>
            </w:r>
          </w:p>
          <w:p w:rsidR="00DD4209" w:rsidRPr="000F5BEF" w:rsidRDefault="00DD4209" w:rsidP="004F07A4">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B2:科技資訊與媒體素養</w:t>
            </w:r>
          </w:p>
          <w:p w:rsidR="00DD4209" w:rsidRPr="000F5BEF" w:rsidRDefault="00DD4209" w:rsidP="004F07A4">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B3:藝術涵養與美感素養</w:t>
            </w:r>
          </w:p>
          <w:p w:rsidR="00DD4209" w:rsidRPr="000F5BEF" w:rsidRDefault="00DD4209" w:rsidP="004F07A4">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C2:人際關係與團隊合作</w:t>
            </w:r>
          </w:p>
          <w:p w:rsidR="00DD4209" w:rsidRPr="0052708D" w:rsidRDefault="00DD4209" w:rsidP="004F07A4">
            <w:pPr>
              <w:snapToGrid w:val="0"/>
              <w:jc w:val="both"/>
              <w:rPr>
                <w:rFonts w:asciiTheme="minorEastAsia" w:hAnsiTheme="minorEastAsia"/>
                <w:sz w:val="16"/>
                <w:szCs w:val="16"/>
              </w:rPr>
            </w:pPr>
            <w:r w:rsidRPr="000F5BEF">
              <w:rPr>
                <w:rFonts w:ascii="新細明體" w:eastAsia="新細明體" w:hAnsi="新細明體" w:hint="eastAsia"/>
                <w:snapToGrid w:val="0"/>
                <w:kern w:val="0"/>
                <w:sz w:val="16"/>
                <w:szCs w:val="16"/>
              </w:rPr>
              <w:t>C3:多元文化與國際理解</w:t>
            </w:r>
          </w:p>
        </w:tc>
        <w:tc>
          <w:tcPr>
            <w:tcW w:w="1701" w:type="dxa"/>
          </w:tcPr>
          <w:p w:rsidR="00DD4209" w:rsidRPr="000F5BEF" w:rsidRDefault="00DD4209" w:rsidP="004F07A4">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藝-J-A1:參與藝術活動，增進美感知能。</w:t>
            </w:r>
          </w:p>
          <w:p w:rsidR="00DD4209" w:rsidRPr="000F5BEF" w:rsidRDefault="00DD4209" w:rsidP="004F07A4">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藝-J-A2:嘗試設計思考，探索藝術實踐解決問題的途徑。</w:t>
            </w:r>
          </w:p>
          <w:p w:rsidR="00DD4209" w:rsidRPr="000F5BEF" w:rsidRDefault="00DD4209" w:rsidP="004F07A4">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藝-J-B1:應用藝術符號，以表達觀點與風格。</w:t>
            </w:r>
          </w:p>
          <w:p w:rsidR="00DD4209" w:rsidRPr="000F5BEF" w:rsidRDefault="00DD4209" w:rsidP="004F07A4">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藝-J-B2:思辨科技資訊、媒體與藝術的關係，進行創作與鑑賞。</w:t>
            </w:r>
          </w:p>
          <w:p w:rsidR="00DD4209" w:rsidRPr="000F5BEF" w:rsidRDefault="00DD4209" w:rsidP="004F07A4">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藝-J-B3:善用多元感官，探索理解藝術與生活的關聯，以展現美感意識。</w:t>
            </w:r>
          </w:p>
          <w:p w:rsidR="00DD4209" w:rsidRPr="000F5BEF" w:rsidRDefault="00DD4209" w:rsidP="004F07A4">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藝-J-C2:透過藝術實踐，建立利他與合群的知能，培養團隊合作與溝通協調的能力。</w:t>
            </w:r>
          </w:p>
          <w:p w:rsidR="00DD4209" w:rsidRPr="00650EBB" w:rsidRDefault="00DD4209" w:rsidP="004F07A4">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藝-J-C3:理解在地及全球藝術與文化的多元與差異。</w:t>
            </w:r>
          </w:p>
        </w:tc>
        <w:tc>
          <w:tcPr>
            <w:tcW w:w="2268" w:type="dxa"/>
          </w:tcPr>
          <w:p w:rsidR="00DD4209" w:rsidRPr="000F5BEF" w:rsidRDefault="00DD4209" w:rsidP="004F07A4">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表1-Ⅳ-1:能運用特定元素、形式、技巧與肢體語彙表現想法，發展多元能力，並在劇場中呈現。</w:t>
            </w:r>
          </w:p>
          <w:p w:rsidR="00DD4209" w:rsidRPr="000F5BEF" w:rsidRDefault="00DD4209" w:rsidP="004F07A4">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表1-Ⅳ-2:能理解表演的形式、文本與表現技巧並創作發表。</w:t>
            </w:r>
          </w:p>
          <w:p w:rsidR="00DD4209" w:rsidRPr="000F5BEF" w:rsidRDefault="00DD4209" w:rsidP="004F07A4">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表1-Ⅳ-3:能連結其他藝術並創作。</w:t>
            </w:r>
          </w:p>
          <w:p w:rsidR="00DD4209" w:rsidRPr="000F5BEF" w:rsidRDefault="00DD4209" w:rsidP="004F07A4">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表2-Ⅳ-1:能覺察並感受創作與美感經驗的關聯。</w:t>
            </w:r>
          </w:p>
          <w:p w:rsidR="00DD4209" w:rsidRPr="000F5BEF" w:rsidRDefault="00DD4209" w:rsidP="004F07A4">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表2-Ⅳ-2:能體認各種表演藝術發展脈絡、文化內涵及代表人物。</w:t>
            </w:r>
          </w:p>
          <w:p w:rsidR="00DD4209" w:rsidRPr="000F5BEF" w:rsidRDefault="00DD4209" w:rsidP="004F07A4">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表2-Ⅳ-3:能運用適當的語彙，明確表達、解析及評價自己與他人的作品。</w:t>
            </w:r>
          </w:p>
          <w:p w:rsidR="00DD4209" w:rsidRPr="000F5BEF" w:rsidRDefault="00DD4209" w:rsidP="004F07A4">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表3-Ⅳ-1:能運用劇場相關技術，有計畫地排練與展演。</w:t>
            </w:r>
          </w:p>
          <w:p w:rsidR="00DD4209" w:rsidRPr="000F5BEF" w:rsidRDefault="00DD4209" w:rsidP="004F07A4">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表3-Ⅳ-2:能運用多元創作探討公共議題，展現人文關懷與獨立思考能力。</w:t>
            </w:r>
          </w:p>
          <w:p w:rsidR="00DD4209" w:rsidRPr="000F5BEF" w:rsidRDefault="00DD4209" w:rsidP="004F07A4">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表3-Ⅳ-3:能結合科技媒體傳達訊息，展現多元表演形式的作品。</w:t>
            </w:r>
          </w:p>
          <w:p w:rsidR="00DD4209" w:rsidRPr="00650EBB" w:rsidRDefault="00DD4209" w:rsidP="004F07A4">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表3-Ⅳ-4:能養成鑑賞表演藝術的習慣，並能適性發展。</w:t>
            </w:r>
          </w:p>
        </w:tc>
        <w:tc>
          <w:tcPr>
            <w:tcW w:w="1985" w:type="dxa"/>
          </w:tcPr>
          <w:p w:rsidR="00DD4209" w:rsidRPr="000F5BEF" w:rsidRDefault="00DD4209" w:rsidP="004F07A4">
            <w:pPr>
              <w:snapToGrid w:val="0"/>
              <w:jc w:val="both"/>
              <w:rPr>
                <w:rFonts w:asciiTheme="minorEastAsia" w:hAnsiTheme="minorEastAsia"/>
                <w:sz w:val="16"/>
                <w:szCs w:val="16"/>
              </w:rPr>
            </w:pPr>
            <w:r w:rsidRPr="000F5BEF">
              <w:rPr>
                <w:rFonts w:asciiTheme="minorEastAsia" w:hAnsiTheme="minorEastAsia" w:hint="eastAsia"/>
                <w:sz w:val="16"/>
                <w:szCs w:val="16"/>
              </w:rPr>
              <w:t>表E-Ⅳ-1:聲音、身體、情感、時間、空間、勁力、即興、動作等戲劇或舞蹈元素。</w:t>
            </w:r>
          </w:p>
          <w:p w:rsidR="00DD4209" w:rsidRPr="000F5BEF" w:rsidRDefault="00DD4209" w:rsidP="004F07A4">
            <w:pPr>
              <w:snapToGrid w:val="0"/>
              <w:jc w:val="both"/>
              <w:rPr>
                <w:rFonts w:asciiTheme="minorEastAsia" w:hAnsiTheme="minorEastAsia"/>
                <w:sz w:val="16"/>
                <w:szCs w:val="16"/>
              </w:rPr>
            </w:pPr>
            <w:r w:rsidRPr="000F5BEF">
              <w:rPr>
                <w:rFonts w:asciiTheme="minorEastAsia" w:hAnsiTheme="minorEastAsia" w:hint="eastAsia"/>
                <w:sz w:val="16"/>
                <w:szCs w:val="16"/>
              </w:rPr>
              <w:t>表E-Ⅳ-2:肢體動作與語彙、角色建立與表演、各類型文本分析與創作。</w:t>
            </w:r>
          </w:p>
          <w:p w:rsidR="00DD4209" w:rsidRPr="000F5BEF" w:rsidRDefault="00DD4209" w:rsidP="004F07A4">
            <w:pPr>
              <w:snapToGrid w:val="0"/>
              <w:jc w:val="both"/>
              <w:rPr>
                <w:rFonts w:asciiTheme="minorEastAsia" w:hAnsiTheme="minorEastAsia"/>
                <w:sz w:val="16"/>
                <w:szCs w:val="16"/>
              </w:rPr>
            </w:pPr>
            <w:r w:rsidRPr="000F5BEF">
              <w:rPr>
                <w:rFonts w:asciiTheme="minorEastAsia" w:hAnsiTheme="minorEastAsia" w:hint="eastAsia"/>
                <w:sz w:val="16"/>
                <w:szCs w:val="16"/>
              </w:rPr>
              <w:t>表E-Ⅳ-3:戲劇、舞蹈與其他藝術元素的結合演出。</w:t>
            </w:r>
          </w:p>
          <w:p w:rsidR="00DD4209" w:rsidRPr="000F5BEF" w:rsidRDefault="00DD4209" w:rsidP="004F07A4">
            <w:pPr>
              <w:snapToGrid w:val="0"/>
              <w:jc w:val="both"/>
              <w:rPr>
                <w:rFonts w:asciiTheme="minorEastAsia" w:hAnsiTheme="minorEastAsia"/>
                <w:sz w:val="16"/>
                <w:szCs w:val="16"/>
              </w:rPr>
            </w:pPr>
            <w:r w:rsidRPr="000F5BEF">
              <w:rPr>
                <w:rFonts w:asciiTheme="minorEastAsia" w:hAnsiTheme="minorEastAsia" w:hint="eastAsia"/>
                <w:sz w:val="16"/>
                <w:szCs w:val="16"/>
              </w:rPr>
              <w:t>表A-Ⅳ-1:表演藝術與生活美學、在地文化及特定場域的演出連結。</w:t>
            </w:r>
          </w:p>
          <w:p w:rsidR="00DD4209" w:rsidRPr="000F5BEF" w:rsidRDefault="00DD4209" w:rsidP="004F07A4">
            <w:pPr>
              <w:snapToGrid w:val="0"/>
              <w:jc w:val="both"/>
              <w:rPr>
                <w:rFonts w:asciiTheme="minorEastAsia" w:hAnsiTheme="minorEastAsia"/>
                <w:sz w:val="16"/>
                <w:szCs w:val="16"/>
              </w:rPr>
            </w:pPr>
            <w:r w:rsidRPr="000F5BEF">
              <w:rPr>
                <w:rFonts w:asciiTheme="minorEastAsia" w:hAnsiTheme="minorEastAsia" w:hint="eastAsia"/>
                <w:sz w:val="16"/>
                <w:szCs w:val="16"/>
              </w:rPr>
              <w:t>表A-Ⅳ-2:在地及各族群、東西方、傳統與當代表演藝術之類型、代表作品與人物。</w:t>
            </w:r>
          </w:p>
          <w:p w:rsidR="00DD4209" w:rsidRPr="000F5BEF" w:rsidRDefault="00DD4209" w:rsidP="004F07A4">
            <w:pPr>
              <w:snapToGrid w:val="0"/>
              <w:jc w:val="both"/>
              <w:rPr>
                <w:rFonts w:asciiTheme="minorEastAsia" w:hAnsiTheme="minorEastAsia"/>
                <w:sz w:val="16"/>
                <w:szCs w:val="16"/>
              </w:rPr>
            </w:pPr>
            <w:r w:rsidRPr="000F5BEF">
              <w:rPr>
                <w:rFonts w:asciiTheme="minorEastAsia" w:hAnsiTheme="minorEastAsia" w:hint="eastAsia"/>
                <w:sz w:val="16"/>
                <w:szCs w:val="16"/>
              </w:rPr>
              <w:t>表A-Ⅳ-3:表演形式分析、文本分析。</w:t>
            </w:r>
          </w:p>
          <w:p w:rsidR="00DD4209" w:rsidRPr="000F5BEF" w:rsidRDefault="00DD4209" w:rsidP="004F07A4">
            <w:pPr>
              <w:snapToGrid w:val="0"/>
              <w:jc w:val="both"/>
              <w:rPr>
                <w:rFonts w:asciiTheme="minorEastAsia" w:hAnsiTheme="minorEastAsia"/>
                <w:sz w:val="16"/>
                <w:szCs w:val="16"/>
              </w:rPr>
            </w:pPr>
            <w:r w:rsidRPr="000F5BEF">
              <w:rPr>
                <w:rFonts w:asciiTheme="minorEastAsia" w:hAnsiTheme="minorEastAsia" w:hint="eastAsia"/>
                <w:sz w:val="16"/>
                <w:szCs w:val="16"/>
              </w:rPr>
              <w:t>表P-Ⅳ-1:表演團隊組織與架構、劇場基礎設計和製作。</w:t>
            </w:r>
          </w:p>
          <w:p w:rsidR="00DD4209" w:rsidRPr="000F5BEF" w:rsidRDefault="00DD4209" w:rsidP="004F07A4">
            <w:pPr>
              <w:snapToGrid w:val="0"/>
              <w:jc w:val="both"/>
              <w:rPr>
                <w:rFonts w:asciiTheme="minorEastAsia" w:hAnsiTheme="minorEastAsia"/>
                <w:sz w:val="16"/>
                <w:szCs w:val="16"/>
              </w:rPr>
            </w:pPr>
            <w:r w:rsidRPr="000F5BEF">
              <w:rPr>
                <w:rFonts w:asciiTheme="minorEastAsia" w:hAnsiTheme="minorEastAsia" w:hint="eastAsia"/>
                <w:sz w:val="16"/>
                <w:szCs w:val="16"/>
              </w:rPr>
              <w:t>表P-Ⅳ-2:應用戲劇、應用劇場與應用舞蹈等多元形式。</w:t>
            </w:r>
          </w:p>
          <w:p w:rsidR="00DD4209" w:rsidRPr="0052708D" w:rsidRDefault="00DD4209" w:rsidP="004F07A4">
            <w:pPr>
              <w:snapToGrid w:val="0"/>
              <w:jc w:val="both"/>
              <w:rPr>
                <w:rFonts w:asciiTheme="minorEastAsia" w:hAnsiTheme="minorEastAsia"/>
                <w:sz w:val="16"/>
                <w:szCs w:val="16"/>
              </w:rPr>
            </w:pPr>
            <w:r w:rsidRPr="000F5BEF">
              <w:rPr>
                <w:rFonts w:asciiTheme="minorEastAsia" w:hAnsiTheme="minorEastAsia" w:hint="eastAsia"/>
                <w:sz w:val="16"/>
                <w:szCs w:val="16"/>
              </w:rPr>
              <w:t>表P-Ⅳ-3:影片製作、媒體應用、電腦與行動裝置相關應用程式。</w:t>
            </w:r>
          </w:p>
        </w:tc>
        <w:tc>
          <w:tcPr>
            <w:tcW w:w="992" w:type="dxa"/>
          </w:tcPr>
          <w:p w:rsidR="00DD4209" w:rsidRPr="0052708D" w:rsidRDefault="00DD4209" w:rsidP="004F07A4">
            <w:pPr>
              <w:snapToGrid w:val="0"/>
              <w:jc w:val="both"/>
              <w:rPr>
                <w:rFonts w:asciiTheme="minorEastAsia" w:hAnsiTheme="minorEastAsia"/>
                <w:sz w:val="16"/>
                <w:szCs w:val="16"/>
              </w:rPr>
            </w:pPr>
            <w:r w:rsidRPr="000F5BEF">
              <w:rPr>
                <w:rFonts w:asciiTheme="minorEastAsia" w:hAnsiTheme="minorEastAsia" w:hint="eastAsia"/>
                <w:sz w:val="16"/>
                <w:szCs w:val="16"/>
              </w:rPr>
              <w:t>1.透過實際編舞，學習融合街舞動作於表演中。</w:t>
            </w:r>
          </w:p>
        </w:tc>
        <w:tc>
          <w:tcPr>
            <w:tcW w:w="3969" w:type="dxa"/>
            <w:shd w:val="clear" w:color="auto" w:fill="auto"/>
          </w:tcPr>
          <w:p w:rsidR="00DD4209" w:rsidRPr="000F5BEF" w:rsidRDefault="00DD4209" w:rsidP="004F07A4">
            <w:pPr>
              <w:snapToGrid w:val="0"/>
              <w:jc w:val="both"/>
              <w:rPr>
                <w:rFonts w:asciiTheme="minorEastAsia" w:hAnsiTheme="minorEastAsia"/>
                <w:sz w:val="16"/>
                <w:szCs w:val="16"/>
              </w:rPr>
            </w:pPr>
            <w:r w:rsidRPr="000F5BEF">
              <w:rPr>
                <w:rFonts w:asciiTheme="minorEastAsia" w:hAnsiTheme="minorEastAsia" w:hint="eastAsia"/>
                <w:sz w:val="16"/>
                <w:szCs w:val="16"/>
              </w:rPr>
              <w:t>1.教師引導學生以4～6人為一組，從每個人預先蒐集的歌曲清單中，討論並選擇一首節奏明確的流行音樂。</w:t>
            </w:r>
          </w:p>
          <w:p w:rsidR="00DD4209" w:rsidRPr="000F5BEF" w:rsidRDefault="00DD4209" w:rsidP="004F07A4">
            <w:pPr>
              <w:snapToGrid w:val="0"/>
              <w:jc w:val="both"/>
              <w:rPr>
                <w:rFonts w:asciiTheme="minorEastAsia" w:hAnsiTheme="minorEastAsia"/>
                <w:sz w:val="16"/>
                <w:szCs w:val="16"/>
              </w:rPr>
            </w:pPr>
            <w:r w:rsidRPr="000F5BEF">
              <w:rPr>
                <w:rFonts w:asciiTheme="minorEastAsia" w:hAnsiTheme="minorEastAsia" w:hint="eastAsia"/>
                <w:sz w:val="16"/>
                <w:szCs w:val="16"/>
              </w:rPr>
              <w:t>2.請學生擷取音樂中的其中一分鐘，依據音樂給人的感覺設計動作，並嘗試融入課堂中所學的四種街舞動作，也可以加入戲劇情節，編排完小組創作。</w:t>
            </w:r>
          </w:p>
          <w:p w:rsidR="00DD4209" w:rsidRPr="000F5BEF" w:rsidRDefault="00DD4209" w:rsidP="004F07A4">
            <w:pPr>
              <w:snapToGrid w:val="0"/>
              <w:jc w:val="both"/>
              <w:rPr>
                <w:rFonts w:asciiTheme="minorEastAsia" w:hAnsiTheme="minorEastAsia"/>
                <w:sz w:val="16"/>
                <w:szCs w:val="16"/>
              </w:rPr>
            </w:pPr>
            <w:r w:rsidRPr="000F5BEF">
              <w:rPr>
                <w:rFonts w:asciiTheme="minorEastAsia" w:hAnsiTheme="minorEastAsia" w:hint="eastAsia"/>
                <w:sz w:val="16"/>
                <w:szCs w:val="16"/>
              </w:rPr>
              <w:t>3.請各組同學到校園的各角落走走，選定一個人潮往返頻繁，且地面、周遭環境安全的區域，並填寫課本第224頁的校園舞臺秀計畫書。仔細的設計和檢視表演的每一個環節，將會使演出效果與品質更好。</w:t>
            </w:r>
          </w:p>
          <w:p w:rsidR="00DD4209" w:rsidRPr="000F5BEF" w:rsidRDefault="00DD4209" w:rsidP="004F07A4">
            <w:pPr>
              <w:snapToGrid w:val="0"/>
              <w:jc w:val="both"/>
              <w:rPr>
                <w:rFonts w:asciiTheme="minorEastAsia" w:hAnsiTheme="minorEastAsia"/>
                <w:sz w:val="16"/>
                <w:szCs w:val="16"/>
              </w:rPr>
            </w:pPr>
            <w:r w:rsidRPr="000F5BEF">
              <w:rPr>
                <w:rFonts w:asciiTheme="minorEastAsia" w:hAnsiTheme="minorEastAsia" w:hint="eastAsia"/>
                <w:sz w:val="16"/>
                <w:szCs w:val="16"/>
              </w:rPr>
              <w:t>4.實際進行快閃活動。</w:t>
            </w:r>
          </w:p>
          <w:p w:rsidR="00DD4209" w:rsidRPr="0052708D" w:rsidRDefault="00DD4209" w:rsidP="004F07A4">
            <w:pPr>
              <w:snapToGrid w:val="0"/>
              <w:jc w:val="both"/>
              <w:rPr>
                <w:rFonts w:asciiTheme="minorEastAsia" w:hAnsiTheme="minorEastAsia"/>
                <w:sz w:val="16"/>
                <w:szCs w:val="16"/>
              </w:rPr>
            </w:pPr>
            <w:r w:rsidRPr="000F5BEF">
              <w:rPr>
                <w:rFonts w:asciiTheme="minorEastAsia" w:hAnsiTheme="minorEastAsia" w:hint="eastAsia"/>
                <w:sz w:val="16"/>
                <w:szCs w:val="16"/>
              </w:rPr>
              <w:t>5.完成非常有藝思。</w:t>
            </w:r>
          </w:p>
        </w:tc>
        <w:tc>
          <w:tcPr>
            <w:tcW w:w="425" w:type="dxa"/>
          </w:tcPr>
          <w:p w:rsidR="00DD4209" w:rsidRPr="0052708D" w:rsidRDefault="00DD4209" w:rsidP="004F07A4">
            <w:pPr>
              <w:snapToGrid w:val="0"/>
              <w:jc w:val="both"/>
              <w:rPr>
                <w:rFonts w:asciiTheme="minorEastAsia" w:hAnsiTheme="minorEastAsia"/>
                <w:sz w:val="16"/>
                <w:szCs w:val="16"/>
              </w:rPr>
            </w:pPr>
            <w:r w:rsidRPr="000F5BEF">
              <w:rPr>
                <w:rFonts w:asciiTheme="minorEastAsia" w:hAnsiTheme="minorEastAsia" w:hint="eastAsia"/>
                <w:sz w:val="16"/>
                <w:szCs w:val="16"/>
              </w:rPr>
              <w:t>1</w:t>
            </w:r>
          </w:p>
        </w:tc>
        <w:tc>
          <w:tcPr>
            <w:tcW w:w="993" w:type="dxa"/>
          </w:tcPr>
          <w:p w:rsidR="00DD4209" w:rsidRPr="0052708D" w:rsidRDefault="00DD4209" w:rsidP="004F07A4">
            <w:pPr>
              <w:snapToGrid w:val="0"/>
              <w:jc w:val="both"/>
              <w:rPr>
                <w:rFonts w:asciiTheme="minorEastAsia" w:hAnsiTheme="minorEastAsia"/>
                <w:sz w:val="16"/>
                <w:szCs w:val="16"/>
              </w:rPr>
            </w:pPr>
            <w:r w:rsidRPr="000F5BEF">
              <w:rPr>
                <w:rFonts w:asciiTheme="minorEastAsia" w:hAnsiTheme="minorEastAsia" w:hint="eastAsia"/>
                <w:sz w:val="16"/>
                <w:szCs w:val="16"/>
              </w:rPr>
              <w:t>1.地板教室、電腦、影音音響設備。</w:t>
            </w:r>
          </w:p>
        </w:tc>
        <w:tc>
          <w:tcPr>
            <w:tcW w:w="850" w:type="dxa"/>
          </w:tcPr>
          <w:p w:rsidR="00DD4209" w:rsidRPr="000F5BEF" w:rsidRDefault="00DD4209" w:rsidP="004F07A4">
            <w:pPr>
              <w:snapToGrid w:val="0"/>
              <w:jc w:val="both"/>
              <w:rPr>
                <w:rFonts w:asciiTheme="minorEastAsia" w:hAnsiTheme="minorEastAsia"/>
                <w:sz w:val="16"/>
                <w:szCs w:val="16"/>
              </w:rPr>
            </w:pPr>
            <w:r w:rsidRPr="000F5BEF">
              <w:rPr>
                <w:rFonts w:asciiTheme="minorEastAsia" w:hAnsiTheme="minorEastAsia" w:hint="eastAsia"/>
                <w:sz w:val="16"/>
                <w:szCs w:val="16"/>
              </w:rPr>
              <w:t>1.實作評量</w:t>
            </w:r>
          </w:p>
          <w:p w:rsidR="00DD4209" w:rsidRPr="000F5BEF" w:rsidRDefault="00DD4209" w:rsidP="004F07A4">
            <w:pPr>
              <w:snapToGrid w:val="0"/>
              <w:jc w:val="both"/>
              <w:rPr>
                <w:rFonts w:asciiTheme="minorEastAsia" w:hAnsiTheme="minorEastAsia"/>
                <w:sz w:val="16"/>
                <w:szCs w:val="16"/>
              </w:rPr>
            </w:pPr>
            <w:r w:rsidRPr="000F5BEF">
              <w:rPr>
                <w:rFonts w:asciiTheme="minorEastAsia" w:hAnsiTheme="minorEastAsia" w:hint="eastAsia"/>
                <w:sz w:val="16"/>
                <w:szCs w:val="16"/>
              </w:rPr>
              <w:t>2.教師評量</w:t>
            </w:r>
          </w:p>
          <w:p w:rsidR="00DD4209" w:rsidRPr="000F5BEF" w:rsidRDefault="00DD4209" w:rsidP="004F07A4">
            <w:pPr>
              <w:snapToGrid w:val="0"/>
              <w:jc w:val="both"/>
              <w:rPr>
                <w:rFonts w:asciiTheme="minorEastAsia" w:hAnsiTheme="minorEastAsia"/>
                <w:sz w:val="16"/>
                <w:szCs w:val="16"/>
              </w:rPr>
            </w:pPr>
            <w:r w:rsidRPr="000F5BEF">
              <w:rPr>
                <w:rFonts w:asciiTheme="minorEastAsia" w:hAnsiTheme="minorEastAsia" w:hint="eastAsia"/>
                <w:sz w:val="16"/>
                <w:szCs w:val="16"/>
              </w:rPr>
              <w:t>3.學生互評</w:t>
            </w:r>
          </w:p>
          <w:p w:rsidR="00DD4209" w:rsidRPr="000F5BEF" w:rsidRDefault="00DD4209" w:rsidP="004F07A4">
            <w:pPr>
              <w:snapToGrid w:val="0"/>
              <w:jc w:val="both"/>
              <w:rPr>
                <w:rFonts w:asciiTheme="minorEastAsia" w:hAnsiTheme="minorEastAsia"/>
                <w:sz w:val="16"/>
                <w:szCs w:val="16"/>
              </w:rPr>
            </w:pPr>
            <w:r w:rsidRPr="000F5BEF">
              <w:rPr>
                <w:rFonts w:asciiTheme="minorEastAsia" w:hAnsiTheme="minorEastAsia" w:hint="eastAsia"/>
                <w:sz w:val="16"/>
                <w:szCs w:val="16"/>
              </w:rPr>
              <w:t>4.發表評量</w:t>
            </w:r>
          </w:p>
          <w:p w:rsidR="00DD4209" w:rsidRPr="000F5BEF" w:rsidRDefault="00DD4209" w:rsidP="004F07A4">
            <w:pPr>
              <w:snapToGrid w:val="0"/>
              <w:jc w:val="both"/>
              <w:rPr>
                <w:rFonts w:asciiTheme="minorEastAsia" w:hAnsiTheme="minorEastAsia"/>
                <w:sz w:val="16"/>
                <w:szCs w:val="16"/>
              </w:rPr>
            </w:pPr>
            <w:r w:rsidRPr="000F5BEF">
              <w:rPr>
                <w:rFonts w:asciiTheme="minorEastAsia" w:hAnsiTheme="minorEastAsia" w:hint="eastAsia"/>
                <w:sz w:val="16"/>
                <w:szCs w:val="16"/>
              </w:rPr>
              <w:t>5.表現評量</w:t>
            </w:r>
          </w:p>
          <w:p w:rsidR="00DD4209" w:rsidRPr="000F5BEF" w:rsidRDefault="00DD4209" w:rsidP="004F07A4">
            <w:pPr>
              <w:snapToGrid w:val="0"/>
              <w:jc w:val="both"/>
              <w:rPr>
                <w:rFonts w:asciiTheme="minorEastAsia" w:hAnsiTheme="minorEastAsia"/>
                <w:sz w:val="16"/>
                <w:szCs w:val="16"/>
              </w:rPr>
            </w:pPr>
            <w:r w:rsidRPr="000F5BEF">
              <w:rPr>
                <w:rFonts w:asciiTheme="minorEastAsia" w:hAnsiTheme="minorEastAsia" w:hint="eastAsia"/>
                <w:sz w:val="16"/>
                <w:szCs w:val="16"/>
              </w:rPr>
              <w:t>6.態度評量</w:t>
            </w:r>
          </w:p>
          <w:p w:rsidR="00DD4209" w:rsidRPr="0052708D" w:rsidRDefault="00DD4209" w:rsidP="004F07A4">
            <w:pPr>
              <w:snapToGrid w:val="0"/>
              <w:jc w:val="both"/>
              <w:rPr>
                <w:rFonts w:asciiTheme="minorEastAsia" w:hAnsiTheme="minorEastAsia"/>
                <w:sz w:val="16"/>
                <w:szCs w:val="16"/>
              </w:rPr>
            </w:pPr>
            <w:r w:rsidRPr="000F5BEF">
              <w:rPr>
                <w:rFonts w:asciiTheme="minorEastAsia" w:hAnsiTheme="minorEastAsia" w:hint="eastAsia"/>
                <w:sz w:val="16"/>
                <w:szCs w:val="16"/>
              </w:rPr>
              <w:t>7.欣賞評量</w:t>
            </w:r>
          </w:p>
        </w:tc>
        <w:tc>
          <w:tcPr>
            <w:tcW w:w="1134" w:type="dxa"/>
          </w:tcPr>
          <w:p w:rsidR="00DD4209" w:rsidRPr="000F5BEF" w:rsidRDefault="00DD4209" w:rsidP="004F07A4">
            <w:pPr>
              <w:snapToGrid w:val="0"/>
              <w:rPr>
                <w:rFonts w:asciiTheme="minorEastAsia" w:hAnsiTheme="minorEastAsia"/>
                <w:sz w:val="16"/>
                <w:szCs w:val="16"/>
              </w:rPr>
            </w:pPr>
            <w:r w:rsidRPr="000F5BEF">
              <w:rPr>
                <w:rFonts w:asciiTheme="minorEastAsia" w:hAnsiTheme="minorEastAsia" w:hint="eastAsia"/>
                <w:sz w:val="16"/>
                <w:szCs w:val="16"/>
              </w:rPr>
              <w:t>【多元文化教育】</w:t>
            </w:r>
          </w:p>
          <w:p w:rsidR="00DD4209" w:rsidRPr="0052708D" w:rsidRDefault="00DD4209" w:rsidP="004F07A4">
            <w:pPr>
              <w:snapToGrid w:val="0"/>
              <w:rPr>
                <w:rFonts w:asciiTheme="minorEastAsia" w:hAnsiTheme="minorEastAsia"/>
                <w:sz w:val="16"/>
                <w:szCs w:val="16"/>
              </w:rPr>
            </w:pPr>
            <w:r w:rsidRPr="000F5BEF">
              <w:rPr>
                <w:rFonts w:asciiTheme="minorEastAsia" w:hAnsiTheme="minorEastAsia"/>
                <w:sz w:val="16"/>
                <w:szCs w:val="16"/>
              </w:rPr>
              <w:t>多J9:關心多元文化議題並做出理性判斷。</w:t>
            </w:r>
          </w:p>
        </w:tc>
        <w:tc>
          <w:tcPr>
            <w:tcW w:w="851" w:type="dxa"/>
            <w:shd w:val="clear" w:color="auto" w:fill="auto"/>
          </w:tcPr>
          <w:p w:rsidR="00DD4209" w:rsidRPr="000F5BEF" w:rsidRDefault="00DD4209" w:rsidP="004F07A4">
            <w:pPr>
              <w:snapToGrid w:val="0"/>
              <w:jc w:val="both"/>
              <w:rPr>
                <w:rFonts w:ascii="新細明體" w:eastAsia="新細明體" w:hAnsi="新細明體"/>
                <w:snapToGrid w:val="0"/>
                <w:kern w:val="0"/>
                <w:sz w:val="16"/>
                <w:szCs w:val="16"/>
              </w:rPr>
            </w:pPr>
            <w:r w:rsidRPr="000F5BEF">
              <w:rPr>
                <w:rFonts w:ascii="新細明體" w:eastAsia="新細明體" w:hAnsi="新細明體" w:hint="eastAsia"/>
                <w:snapToGrid w:val="0"/>
                <w:kern w:val="0"/>
                <w:sz w:val="16"/>
                <w:szCs w:val="16"/>
              </w:rPr>
              <w:t>第十二課 展現街頭表演力</w:t>
            </w:r>
          </w:p>
          <w:p w:rsidR="00DD4209" w:rsidRPr="0052708D" w:rsidRDefault="00DD4209" w:rsidP="004F07A4">
            <w:pPr>
              <w:snapToGrid w:val="0"/>
              <w:jc w:val="both"/>
              <w:rPr>
                <w:rFonts w:ascii="新細明體" w:hAnsi="新細明體"/>
                <w:sz w:val="16"/>
                <w:szCs w:val="16"/>
              </w:rPr>
            </w:pPr>
          </w:p>
        </w:tc>
      </w:tr>
    </w:tbl>
    <w:p w:rsidR="001320AD" w:rsidRPr="002E0BF0" w:rsidRDefault="001320AD" w:rsidP="00494624">
      <w:pPr>
        <w:snapToGrid w:val="0"/>
      </w:pPr>
    </w:p>
    <w:sectPr w:rsidR="001320AD" w:rsidRPr="002E0BF0" w:rsidSect="00522528">
      <w:pgSz w:w="20639" w:h="14572" w:orient="landscape" w:code="12"/>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D34" w:rsidRDefault="00220D34" w:rsidP="0095527C">
      <w:r>
        <w:separator/>
      </w:r>
    </w:p>
  </w:endnote>
  <w:endnote w:type="continuationSeparator" w:id="0">
    <w:p w:rsidR="00220D34" w:rsidRDefault="00220D34" w:rsidP="00955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黑體">
    <w:altName w:val="Arial Unicode MS"/>
    <w:charset w:val="88"/>
    <w:family w:val="modern"/>
    <w:pitch w:val="fixed"/>
    <w:sig w:usb0="00000000"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D34" w:rsidRDefault="00220D34" w:rsidP="0095527C">
      <w:r>
        <w:separator/>
      </w:r>
    </w:p>
  </w:footnote>
  <w:footnote w:type="continuationSeparator" w:id="0">
    <w:p w:rsidR="00220D34" w:rsidRDefault="00220D34" w:rsidP="009552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535BC"/>
    <w:multiLevelType w:val="hybridMultilevel"/>
    <w:tmpl w:val="25AA74AA"/>
    <w:lvl w:ilvl="0" w:tplc="ED14BFEA">
      <w:start w:val="1"/>
      <w:numFmt w:val="taiwaneseCountingThousand"/>
      <w:lvlText w:val="(%1)"/>
      <w:lvlJc w:val="left"/>
      <w:pPr>
        <w:ind w:left="855" w:hanging="37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2C586A66"/>
    <w:multiLevelType w:val="hybridMultilevel"/>
    <w:tmpl w:val="FB3CB8F0"/>
    <w:lvl w:ilvl="0" w:tplc="ABD45A48">
      <w:start w:val="1"/>
      <w:numFmt w:val="taiwaneseCountingThousand"/>
      <w:lvlText w:val="(%1)"/>
      <w:lvlJc w:val="left"/>
      <w:pPr>
        <w:ind w:left="915" w:hanging="465"/>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2">
    <w:nsid w:val="3FAB35E6"/>
    <w:multiLevelType w:val="hybridMultilevel"/>
    <w:tmpl w:val="E75C7862"/>
    <w:lvl w:ilvl="0" w:tplc="501236E6">
      <w:start w:val="1"/>
      <w:numFmt w:val="decimal"/>
      <w:lvlText w:val="%1."/>
      <w:lvlJc w:val="left"/>
      <w:pPr>
        <w:ind w:left="1275" w:hanging="360"/>
      </w:pPr>
      <w:rPr>
        <w:rFonts w:ascii="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D65468A"/>
    <w:multiLevelType w:val="hybridMultilevel"/>
    <w:tmpl w:val="F68E722C"/>
    <w:lvl w:ilvl="0" w:tplc="DC009AD8">
      <w:start w:val="1"/>
      <w:numFmt w:val="decimal"/>
      <w:lvlText w:val="%1."/>
      <w:lvlJc w:val="left"/>
      <w:pPr>
        <w:ind w:left="1275" w:hanging="360"/>
      </w:pPr>
      <w:rPr>
        <w:rFonts w:ascii="標楷體" w:hAnsi="Times New Roman" w:hint="default"/>
      </w:rPr>
    </w:lvl>
    <w:lvl w:ilvl="1" w:tplc="04090019" w:tentative="1">
      <w:start w:val="1"/>
      <w:numFmt w:val="ideographTraditional"/>
      <w:lvlText w:val="%2、"/>
      <w:lvlJc w:val="left"/>
      <w:pPr>
        <w:ind w:left="1875" w:hanging="480"/>
      </w:pPr>
    </w:lvl>
    <w:lvl w:ilvl="2" w:tplc="0409001B" w:tentative="1">
      <w:start w:val="1"/>
      <w:numFmt w:val="lowerRoman"/>
      <w:lvlText w:val="%3."/>
      <w:lvlJc w:val="right"/>
      <w:pPr>
        <w:ind w:left="2355" w:hanging="480"/>
      </w:pPr>
    </w:lvl>
    <w:lvl w:ilvl="3" w:tplc="0409000F" w:tentative="1">
      <w:start w:val="1"/>
      <w:numFmt w:val="decimal"/>
      <w:lvlText w:val="%4."/>
      <w:lvlJc w:val="left"/>
      <w:pPr>
        <w:ind w:left="2835" w:hanging="480"/>
      </w:pPr>
    </w:lvl>
    <w:lvl w:ilvl="4" w:tplc="04090019" w:tentative="1">
      <w:start w:val="1"/>
      <w:numFmt w:val="ideographTraditional"/>
      <w:lvlText w:val="%5、"/>
      <w:lvlJc w:val="left"/>
      <w:pPr>
        <w:ind w:left="3315" w:hanging="480"/>
      </w:pPr>
    </w:lvl>
    <w:lvl w:ilvl="5" w:tplc="0409001B" w:tentative="1">
      <w:start w:val="1"/>
      <w:numFmt w:val="lowerRoman"/>
      <w:lvlText w:val="%6."/>
      <w:lvlJc w:val="right"/>
      <w:pPr>
        <w:ind w:left="3795" w:hanging="480"/>
      </w:pPr>
    </w:lvl>
    <w:lvl w:ilvl="6" w:tplc="0409000F" w:tentative="1">
      <w:start w:val="1"/>
      <w:numFmt w:val="decimal"/>
      <w:lvlText w:val="%7."/>
      <w:lvlJc w:val="left"/>
      <w:pPr>
        <w:ind w:left="4275" w:hanging="480"/>
      </w:pPr>
    </w:lvl>
    <w:lvl w:ilvl="7" w:tplc="04090019" w:tentative="1">
      <w:start w:val="1"/>
      <w:numFmt w:val="ideographTraditional"/>
      <w:lvlText w:val="%8、"/>
      <w:lvlJc w:val="left"/>
      <w:pPr>
        <w:ind w:left="4755" w:hanging="480"/>
      </w:pPr>
    </w:lvl>
    <w:lvl w:ilvl="8" w:tplc="0409001B" w:tentative="1">
      <w:start w:val="1"/>
      <w:numFmt w:val="lowerRoman"/>
      <w:lvlText w:val="%9."/>
      <w:lvlJc w:val="right"/>
      <w:pPr>
        <w:ind w:left="5235" w:hanging="480"/>
      </w:pPr>
    </w:lvl>
  </w:abstractNum>
  <w:abstractNum w:abstractNumId="4">
    <w:nsid w:val="674766DE"/>
    <w:multiLevelType w:val="hybridMultilevel"/>
    <w:tmpl w:val="690C7282"/>
    <w:lvl w:ilvl="0" w:tplc="74FC4A4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2904CDB"/>
    <w:multiLevelType w:val="hybridMultilevel"/>
    <w:tmpl w:val="869EC0D0"/>
    <w:lvl w:ilvl="0" w:tplc="DD6C0590">
      <w:start w:val="1"/>
      <w:numFmt w:val="decimal"/>
      <w:lvlText w:val="%1."/>
      <w:lvlJc w:val="left"/>
      <w:pPr>
        <w:ind w:left="1275" w:hanging="360"/>
      </w:pPr>
      <w:rPr>
        <w:rFonts w:ascii="標楷體" w:hAnsi="Times New Roman" w:hint="default"/>
      </w:rPr>
    </w:lvl>
    <w:lvl w:ilvl="1" w:tplc="04090019" w:tentative="1">
      <w:start w:val="1"/>
      <w:numFmt w:val="ideographTraditional"/>
      <w:lvlText w:val="%2、"/>
      <w:lvlJc w:val="left"/>
      <w:pPr>
        <w:ind w:left="1875" w:hanging="480"/>
      </w:pPr>
    </w:lvl>
    <w:lvl w:ilvl="2" w:tplc="0409001B" w:tentative="1">
      <w:start w:val="1"/>
      <w:numFmt w:val="lowerRoman"/>
      <w:lvlText w:val="%3."/>
      <w:lvlJc w:val="right"/>
      <w:pPr>
        <w:ind w:left="2355" w:hanging="480"/>
      </w:pPr>
    </w:lvl>
    <w:lvl w:ilvl="3" w:tplc="0409000F" w:tentative="1">
      <w:start w:val="1"/>
      <w:numFmt w:val="decimal"/>
      <w:lvlText w:val="%4."/>
      <w:lvlJc w:val="left"/>
      <w:pPr>
        <w:ind w:left="2835" w:hanging="480"/>
      </w:pPr>
    </w:lvl>
    <w:lvl w:ilvl="4" w:tplc="04090019" w:tentative="1">
      <w:start w:val="1"/>
      <w:numFmt w:val="ideographTraditional"/>
      <w:lvlText w:val="%5、"/>
      <w:lvlJc w:val="left"/>
      <w:pPr>
        <w:ind w:left="3315" w:hanging="480"/>
      </w:pPr>
    </w:lvl>
    <w:lvl w:ilvl="5" w:tplc="0409001B" w:tentative="1">
      <w:start w:val="1"/>
      <w:numFmt w:val="lowerRoman"/>
      <w:lvlText w:val="%6."/>
      <w:lvlJc w:val="right"/>
      <w:pPr>
        <w:ind w:left="3795" w:hanging="480"/>
      </w:pPr>
    </w:lvl>
    <w:lvl w:ilvl="6" w:tplc="0409000F" w:tentative="1">
      <w:start w:val="1"/>
      <w:numFmt w:val="decimal"/>
      <w:lvlText w:val="%7."/>
      <w:lvlJc w:val="left"/>
      <w:pPr>
        <w:ind w:left="4275" w:hanging="480"/>
      </w:pPr>
    </w:lvl>
    <w:lvl w:ilvl="7" w:tplc="04090019" w:tentative="1">
      <w:start w:val="1"/>
      <w:numFmt w:val="ideographTraditional"/>
      <w:lvlText w:val="%8、"/>
      <w:lvlJc w:val="left"/>
      <w:pPr>
        <w:ind w:left="4755" w:hanging="480"/>
      </w:pPr>
    </w:lvl>
    <w:lvl w:ilvl="8" w:tplc="0409001B" w:tentative="1">
      <w:start w:val="1"/>
      <w:numFmt w:val="lowerRoman"/>
      <w:lvlText w:val="%9."/>
      <w:lvlJc w:val="right"/>
      <w:pPr>
        <w:ind w:left="5235" w:hanging="4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577"/>
    <w:rsid w:val="0000555A"/>
    <w:rsid w:val="00013BD9"/>
    <w:rsid w:val="000143F2"/>
    <w:rsid w:val="0004036D"/>
    <w:rsid w:val="000411A4"/>
    <w:rsid w:val="00041D36"/>
    <w:rsid w:val="00056835"/>
    <w:rsid w:val="00077821"/>
    <w:rsid w:val="00093F96"/>
    <w:rsid w:val="000B6898"/>
    <w:rsid w:val="000D107F"/>
    <w:rsid w:val="000D5DD9"/>
    <w:rsid w:val="000E1FAC"/>
    <w:rsid w:val="000F5BEF"/>
    <w:rsid w:val="00101FA7"/>
    <w:rsid w:val="00110822"/>
    <w:rsid w:val="001248FE"/>
    <w:rsid w:val="001256B8"/>
    <w:rsid w:val="001320AD"/>
    <w:rsid w:val="001352B7"/>
    <w:rsid w:val="00154E8A"/>
    <w:rsid w:val="001559B4"/>
    <w:rsid w:val="00176423"/>
    <w:rsid w:val="00177E60"/>
    <w:rsid w:val="00182022"/>
    <w:rsid w:val="0018340F"/>
    <w:rsid w:val="00184EB8"/>
    <w:rsid w:val="001A52BD"/>
    <w:rsid w:val="001A5B49"/>
    <w:rsid w:val="001D2143"/>
    <w:rsid w:val="001D7140"/>
    <w:rsid w:val="001E43E0"/>
    <w:rsid w:val="001E63C6"/>
    <w:rsid w:val="001F0825"/>
    <w:rsid w:val="001F59CB"/>
    <w:rsid w:val="00204B79"/>
    <w:rsid w:val="00220D34"/>
    <w:rsid w:val="00222AB8"/>
    <w:rsid w:val="00236E2D"/>
    <w:rsid w:val="00244DE9"/>
    <w:rsid w:val="002562CC"/>
    <w:rsid w:val="00257E2D"/>
    <w:rsid w:val="00291150"/>
    <w:rsid w:val="002943DB"/>
    <w:rsid w:val="002A04F1"/>
    <w:rsid w:val="002C1180"/>
    <w:rsid w:val="002D6C94"/>
    <w:rsid w:val="002E0BF0"/>
    <w:rsid w:val="002F4C84"/>
    <w:rsid w:val="002F6ECC"/>
    <w:rsid w:val="00305638"/>
    <w:rsid w:val="00326E6A"/>
    <w:rsid w:val="00331D55"/>
    <w:rsid w:val="00356BCC"/>
    <w:rsid w:val="003809CB"/>
    <w:rsid w:val="003923BC"/>
    <w:rsid w:val="00396371"/>
    <w:rsid w:val="003A2BE3"/>
    <w:rsid w:val="003A46D5"/>
    <w:rsid w:val="003D6C6B"/>
    <w:rsid w:val="003E6BA2"/>
    <w:rsid w:val="0040139C"/>
    <w:rsid w:val="00413D16"/>
    <w:rsid w:val="004221FC"/>
    <w:rsid w:val="00426770"/>
    <w:rsid w:val="00445DD7"/>
    <w:rsid w:val="00460231"/>
    <w:rsid w:val="004700C3"/>
    <w:rsid w:val="00494624"/>
    <w:rsid w:val="004B4392"/>
    <w:rsid w:val="004B4543"/>
    <w:rsid w:val="004C2347"/>
    <w:rsid w:val="004C4E66"/>
    <w:rsid w:val="004D29E2"/>
    <w:rsid w:val="004E63DA"/>
    <w:rsid w:val="004F1926"/>
    <w:rsid w:val="005067AC"/>
    <w:rsid w:val="00522528"/>
    <w:rsid w:val="005256D5"/>
    <w:rsid w:val="0052708D"/>
    <w:rsid w:val="0055010C"/>
    <w:rsid w:val="0055796A"/>
    <w:rsid w:val="005815F5"/>
    <w:rsid w:val="00586FCE"/>
    <w:rsid w:val="005A4D86"/>
    <w:rsid w:val="005D0AB4"/>
    <w:rsid w:val="005D2CB9"/>
    <w:rsid w:val="005D4B92"/>
    <w:rsid w:val="005D7205"/>
    <w:rsid w:val="005E40DF"/>
    <w:rsid w:val="005E772F"/>
    <w:rsid w:val="00603AD9"/>
    <w:rsid w:val="006348DA"/>
    <w:rsid w:val="006358EE"/>
    <w:rsid w:val="00650EBB"/>
    <w:rsid w:val="006847DB"/>
    <w:rsid w:val="00690A45"/>
    <w:rsid w:val="006930D5"/>
    <w:rsid w:val="00696C9C"/>
    <w:rsid w:val="006A0B6C"/>
    <w:rsid w:val="006D6DDC"/>
    <w:rsid w:val="006E4961"/>
    <w:rsid w:val="006F0BFA"/>
    <w:rsid w:val="006F51FD"/>
    <w:rsid w:val="0072570E"/>
    <w:rsid w:val="00737EA7"/>
    <w:rsid w:val="00742577"/>
    <w:rsid w:val="007452A5"/>
    <w:rsid w:val="007625E0"/>
    <w:rsid w:val="00764B87"/>
    <w:rsid w:val="00776FCF"/>
    <w:rsid w:val="00790896"/>
    <w:rsid w:val="007E228A"/>
    <w:rsid w:val="007E3857"/>
    <w:rsid w:val="007E6BD5"/>
    <w:rsid w:val="007F0243"/>
    <w:rsid w:val="007F63A1"/>
    <w:rsid w:val="007F7224"/>
    <w:rsid w:val="007F798C"/>
    <w:rsid w:val="00806C78"/>
    <w:rsid w:val="00814159"/>
    <w:rsid w:val="00843A40"/>
    <w:rsid w:val="0086173C"/>
    <w:rsid w:val="00861C3A"/>
    <w:rsid w:val="00861D78"/>
    <w:rsid w:val="00887387"/>
    <w:rsid w:val="008B3704"/>
    <w:rsid w:val="008B4989"/>
    <w:rsid w:val="008C15FF"/>
    <w:rsid w:val="008C1665"/>
    <w:rsid w:val="008C3A16"/>
    <w:rsid w:val="008D49E2"/>
    <w:rsid w:val="008D7D03"/>
    <w:rsid w:val="008E6E6B"/>
    <w:rsid w:val="008F014F"/>
    <w:rsid w:val="008F0298"/>
    <w:rsid w:val="008F084F"/>
    <w:rsid w:val="008F54FD"/>
    <w:rsid w:val="008F67AE"/>
    <w:rsid w:val="009057E9"/>
    <w:rsid w:val="00922079"/>
    <w:rsid w:val="009254FB"/>
    <w:rsid w:val="00935BF8"/>
    <w:rsid w:val="00951FE5"/>
    <w:rsid w:val="0095527C"/>
    <w:rsid w:val="00964C8C"/>
    <w:rsid w:val="0096796E"/>
    <w:rsid w:val="00971DCF"/>
    <w:rsid w:val="009773C0"/>
    <w:rsid w:val="00996427"/>
    <w:rsid w:val="009A026D"/>
    <w:rsid w:val="009B7586"/>
    <w:rsid w:val="009C27B0"/>
    <w:rsid w:val="00A32AB7"/>
    <w:rsid w:val="00A374E4"/>
    <w:rsid w:val="00A43AFE"/>
    <w:rsid w:val="00A50323"/>
    <w:rsid w:val="00A73602"/>
    <w:rsid w:val="00A85FDD"/>
    <w:rsid w:val="00AA5DC6"/>
    <w:rsid w:val="00AC034A"/>
    <w:rsid w:val="00AD6138"/>
    <w:rsid w:val="00AF3E69"/>
    <w:rsid w:val="00B15D8D"/>
    <w:rsid w:val="00B2213A"/>
    <w:rsid w:val="00B43870"/>
    <w:rsid w:val="00B57063"/>
    <w:rsid w:val="00B639F6"/>
    <w:rsid w:val="00B675C3"/>
    <w:rsid w:val="00BA2666"/>
    <w:rsid w:val="00BB0AA8"/>
    <w:rsid w:val="00BB6768"/>
    <w:rsid w:val="00BB7741"/>
    <w:rsid w:val="00BE2A09"/>
    <w:rsid w:val="00BF7504"/>
    <w:rsid w:val="00C00E7B"/>
    <w:rsid w:val="00C30D0E"/>
    <w:rsid w:val="00C35B72"/>
    <w:rsid w:val="00C52BBE"/>
    <w:rsid w:val="00C67072"/>
    <w:rsid w:val="00C84599"/>
    <w:rsid w:val="00C87AD2"/>
    <w:rsid w:val="00CA06C2"/>
    <w:rsid w:val="00CB78B4"/>
    <w:rsid w:val="00CE2161"/>
    <w:rsid w:val="00D16748"/>
    <w:rsid w:val="00D16F71"/>
    <w:rsid w:val="00D36701"/>
    <w:rsid w:val="00D671A3"/>
    <w:rsid w:val="00D939E9"/>
    <w:rsid w:val="00D968EE"/>
    <w:rsid w:val="00DA3B44"/>
    <w:rsid w:val="00DA3E1E"/>
    <w:rsid w:val="00DB0459"/>
    <w:rsid w:val="00DB7232"/>
    <w:rsid w:val="00DC4EB3"/>
    <w:rsid w:val="00DD2DAB"/>
    <w:rsid w:val="00DD4209"/>
    <w:rsid w:val="00E031FA"/>
    <w:rsid w:val="00E1321B"/>
    <w:rsid w:val="00E2349C"/>
    <w:rsid w:val="00E24897"/>
    <w:rsid w:val="00E430B8"/>
    <w:rsid w:val="00E445C8"/>
    <w:rsid w:val="00E50108"/>
    <w:rsid w:val="00E515DC"/>
    <w:rsid w:val="00E518B4"/>
    <w:rsid w:val="00E5426B"/>
    <w:rsid w:val="00E61121"/>
    <w:rsid w:val="00E6212A"/>
    <w:rsid w:val="00E6584C"/>
    <w:rsid w:val="00E6654E"/>
    <w:rsid w:val="00E7263D"/>
    <w:rsid w:val="00EC28CF"/>
    <w:rsid w:val="00EC7FBE"/>
    <w:rsid w:val="00EE08FE"/>
    <w:rsid w:val="00EE163D"/>
    <w:rsid w:val="00F1266C"/>
    <w:rsid w:val="00F26934"/>
    <w:rsid w:val="00F27839"/>
    <w:rsid w:val="00F70C37"/>
    <w:rsid w:val="00F71B74"/>
    <w:rsid w:val="00FB085B"/>
    <w:rsid w:val="00FC4C1C"/>
    <w:rsid w:val="00FC5476"/>
    <w:rsid w:val="00FD7765"/>
    <w:rsid w:val="00FF48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25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374E4"/>
    <w:rPr>
      <w:color w:val="0563C1" w:themeColor="hyperlink"/>
      <w:u w:val="single"/>
    </w:rPr>
  </w:style>
  <w:style w:type="paragraph" w:styleId="a5">
    <w:name w:val="Balloon Text"/>
    <w:basedOn w:val="a"/>
    <w:link w:val="a6"/>
    <w:uiPriority w:val="99"/>
    <w:semiHidden/>
    <w:unhideWhenUsed/>
    <w:rsid w:val="00C00E7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00E7B"/>
    <w:rPr>
      <w:rFonts w:asciiTheme="majorHAnsi" w:eastAsiaTheme="majorEastAsia" w:hAnsiTheme="majorHAnsi" w:cstheme="majorBidi"/>
      <w:sz w:val="18"/>
      <w:szCs w:val="18"/>
    </w:rPr>
  </w:style>
  <w:style w:type="paragraph" w:customStyle="1" w:styleId="3">
    <w:name w:val="3.【對應能力指標】內文字"/>
    <w:basedOn w:val="a7"/>
    <w:rsid w:val="00331D55"/>
    <w:pPr>
      <w:tabs>
        <w:tab w:val="left" w:pos="624"/>
      </w:tabs>
      <w:spacing w:line="220" w:lineRule="exact"/>
      <w:ind w:left="624" w:right="57" w:hanging="567"/>
      <w:jc w:val="both"/>
    </w:pPr>
    <w:rPr>
      <w:rFonts w:ascii="新細明體" w:eastAsia="新細明體" w:cs="Times New Roman"/>
      <w:sz w:val="16"/>
      <w:szCs w:val="20"/>
    </w:rPr>
  </w:style>
  <w:style w:type="paragraph" w:styleId="a7">
    <w:name w:val="Plain Text"/>
    <w:basedOn w:val="a"/>
    <w:link w:val="a8"/>
    <w:unhideWhenUsed/>
    <w:rsid w:val="00331D55"/>
    <w:rPr>
      <w:rFonts w:ascii="細明體" w:eastAsia="細明體" w:hAnsi="Courier New" w:cs="Courier New"/>
      <w:szCs w:val="24"/>
    </w:rPr>
  </w:style>
  <w:style w:type="character" w:customStyle="1" w:styleId="a8">
    <w:name w:val="純文字 字元"/>
    <w:basedOn w:val="a0"/>
    <w:link w:val="a7"/>
    <w:uiPriority w:val="99"/>
    <w:semiHidden/>
    <w:rsid w:val="00331D55"/>
    <w:rPr>
      <w:rFonts w:ascii="細明體" w:eastAsia="細明體" w:hAnsi="Courier New" w:cs="Courier New"/>
      <w:szCs w:val="24"/>
    </w:rPr>
  </w:style>
  <w:style w:type="paragraph" w:customStyle="1" w:styleId="1">
    <w:name w:val="1.標題文字"/>
    <w:basedOn w:val="a"/>
    <w:rsid w:val="00EE08FE"/>
    <w:pPr>
      <w:jc w:val="center"/>
    </w:pPr>
    <w:rPr>
      <w:rFonts w:ascii="華康中黑體" w:eastAsia="華康中黑體" w:hAnsi="Times New Roman" w:cs="Times New Roman"/>
      <w:sz w:val="28"/>
      <w:szCs w:val="20"/>
    </w:rPr>
  </w:style>
  <w:style w:type="paragraph" w:styleId="a9">
    <w:name w:val="header"/>
    <w:basedOn w:val="a"/>
    <w:link w:val="aa"/>
    <w:uiPriority w:val="99"/>
    <w:unhideWhenUsed/>
    <w:rsid w:val="0095527C"/>
    <w:pPr>
      <w:tabs>
        <w:tab w:val="center" w:pos="4153"/>
        <w:tab w:val="right" w:pos="8306"/>
      </w:tabs>
      <w:snapToGrid w:val="0"/>
    </w:pPr>
    <w:rPr>
      <w:sz w:val="20"/>
      <w:szCs w:val="20"/>
    </w:rPr>
  </w:style>
  <w:style w:type="character" w:customStyle="1" w:styleId="aa">
    <w:name w:val="頁首 字元"/>
    <w:basedOn w:val="a0"/>
    <w:link w:val="a9"/>
    <w:uiPriority w:val="99"/>
    <w:rsid w:val="0095527C"/>
    <w:rPr>
      <w:sz w:val="20"/>
      <w:szCs w:val="20"/>
    </w:rPr>
  </w:style>
  <w:style w:type="paragraph" w:styleId="ab">
    <w:name w:val="footer"/>
    <w:basedOn w:val="a"/>
    <w:link w:val="ac"/>
    <w:uiPriority w:val="99"/>
    <w:unhideWhenUsed/>
    <w:rsid w:val="0095527C"/>
    <w:pPr>
      <w:tabs>
        <w:tab w:val="center" w:pos="4153"/>
        <w:tab w:val="right" w:pos="8306"/>
      </w:tabs>
      <w:snapToGrid w:val="0"/>
    </w:pPr>
    <w:rPr>
      <w:sz w:val="20"/>
      <w:szCs w:val="20"/>
    </w:rPr>
  </w:style>
  <w:style w:type="character" w:customStyle="1" w:styleId="ac">
    <w:name w:val="頁尾 字元"/>
    <w:basedOn w:val="a0"/>
    <w:link w:val="ab"/>
    <w:uiPriority w:val="99"/>
    <w:rsid w:val="0095527C"/>
    <w:rPr>
      <w:sz w:val="20"/>
      <w:szCs w:val="20"/>
    </w:rPr>
  </w:style>
  <w:style w:type="paragraph" w:customStyle="1" w:styleId="Default">
    <w:name w:val="Default"/>
    <w:rsid w:val="0072570E"/>
    <w:pPr>
      <w:widowControl w:val="0"/>
      <w:autoSpaceDE w:val="0"/>
      <w:autoSpaceDN w:val="0"/>
      <w:adjustRightInd w:val="0"/>
    </w:pPr>
    <w:rPr>
      <w:rFonts w:ascii="標楷體" w:hAnsi="標楷體" w:cs="標楷體"/>
      <w:color w:val="000000"/>
      <w:kern w:val="0"/>
      <w:szCs w:val="24"/>
    </w:rPr>
  </w:style>
  <w:style w:type="character" w:styleId="ad">
    <w:name w:val="FollowedHyperlink"/>
    <w:basedOn w:val="a0"/>
    <w:uiPriority w:val="99"/>
    <w:semiHidden/>
    <w:unhideWhenUsed/>
    <w:rsid w:val="005D7205"/>
    <w:rPr>
      <w:color w:val="954F72" w:themeColor="followedHyperlink"/>
      <w:u w:val="single"/>
    </w:rPr>
  </w:style>
  <w:style w:type="paragraph" w:styleId="ae">
    <w:name w:val="List Paragraph"/>
    <w:basedOn w:val="a"/>
    <w:uiPriority w:val="34"/>
    <w:qFormat/>
    <w:rsid w:val="000143F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25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374E4"/>
    <w:rPr>
      <w:color w:val="0563C1" w:themeColor="hyperlink"/>
      <w:u w:val="single"/>
    </w:rPr>
  </w:style>
  <w:style w:type="paragraph" w:styleId="a5">
    <w:name w:val="Balloon Text"/>
    <w:basedOn w:val="a"/>
    <w:link w:val="a6"/>
    <w:uiPriority w:val="99"/>
    <w:semiHidden/>
    <w:unhideWhenUsed/>
    <w:rsid w:val="00C00E7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00E7B"/>
    <w:rPr>
      <w:rFonts w:asciiTheme="majorHAnsi" w:eastAsiaTheme="majorEastAsia" w:hAnsiTheme="majorHAnsi" w:cstheme="majorBidi"/>
      <w:sz w:val="18"/>
      <w:szCs w:val="18"/>
    </w:rPr>
  </w:style>
  <w:style w:type="paragraph" w:customStyle="1" w:styleId="3">
    <w:name w:val="3.【對應能力指標】內文字"/>
    <w:basedOn w:val="a7"/>
    <w:rsid w:val="00331D55"/>
    <w:pPr>
      <w:tabs>
        <w:tab w:val="left" w:pos="624"/>
      </w:tabs>
      <w:spacing w:line="220" w:lineRule="exact"/>
      <w:ind w:left="624" w:right="57" w:hanging="567"/>
      <w:jc w:val="both"/>
    </w:pPr>
    <w:rPr>
      <w:rFonts w:ascii="新細明體" w:eastAsia="新細明體" w:cs="Times New Roman"/>
      <w:sz w:val="16"/>
      <w:szCs w:val="20"/>
    </w:rPr>
  </w:style>
  <w:style w:type="paragraph" w:styleId="a7">
    <w:name w:val="Plain Text"/>
    <w:basedOn w:val="a"/>
    <w:link w:val="a8"/>
    <w:unhideWhenUsed/>
    <w:rsid w:val="00331D55"/>
    <w:rPr>
      <w:rFonts w:ascii="細明體" w:eastAsia="細明體" w:hAnsi="Courier New" w:cs="Courier New"/>
      <w:szCs w:val="24"/>
    </w:rPr>
  </w:style>
  <w:style w:type="character" w:customStyle="1" w:styleId="a8">
    <w:name w:val="純文字 字元"/>
    <w:basedOn w:val="a0"/>
    <w:link w:val="a7"/>
    <w:uiPriority w:val="99"/>
    <w:semiHidden/>
    <w:rsid w:val="00331D55"/>
    <w:rPr>
      <w:rFonts w:ascii="細明體" w:eastAsia="細明體" w:hAnsi="Courier New" w:cs="Courier New"/>
      <w:szCs w:val="24"/>
    </w:rPr>
  </w:style>
  <w:style w:type="paragraph" w:customStyle="1" w:styleId="1">
    <w:name w:val="1.標題文字"/>
    <w:basedOn w:val="a"/>
    <w:rsid w:val="00EE08FE"/>
    <w:pPr>
      <w:jc w:val="center"/>
    </w:pPr>
    <w:rPr>
      <w:rFonts w:ascii="華康中黑體" w:eastAsia="華康中黑體" w:hAnsi="Times New Roman" w:cs="Times New Roman"/>
      <w:sz w:val="28"/>
      <w:szCs w:val="20"/>
    </w:rPr>
  </w:style>
  <w:style w:type="paragraph" w:styleId="a9">
    <w:name w:val="header"/>
    <w:basedOn w:val="a"/>
    <w:link w:val="aa"/>
    <w:uiPriority w:val="99"/>
    <w:unhideWhenUsed/>
    <w:rsid w:val="0095527C"/>
    <w:pPr>
      <w:tabs>
        <w:tab w:val="center" w:pos="4153"/>
        <w:tab w:val="right" w:pos="8306"/>
      </w:tabs>
      <w:snapToGrid w:val="0"/>
    </w:pPr>
    <w:rPr>
      <w:sz w:val="20"/>
      <w:szCs w:val="20"/>
    </w:rPr>
  </w:style>
  <w:style w:type="character" w:customStyle="1" w:styleId="aa">
    <w:name w:val="頁首 字元"/>
    <w:basedOn w:val="a0"/>
    <w:link w:val="a9"/>
    <w:uiPriority w:val="99"/>
    <w:rsid w:val="0095527C"/>
    <w:rPr>
      <w:sz w:val="20"/>
      <w:szCs w:val="20"/>
    </w:rPr>
  </w:style>
  <w:style w:type="paragraph" w:styleId="ab">
    <w:name w:val="footer"/>
    <w:basedOn w:val="a"/>
    <w:link w:val="ac"/>
    <w:uiPriority w:val="99"/>
    <w:unhideWhenUsed/>
    <w:rsid w:val="0095527C"/>
    <w:pPr>
      <w:tabs>
        <w:tab w:val="center" w:pos="4153"/>
        <w:tab w:val="right" w:pos="8306"/>
      </w:tabs>
      <w:snapToGrid w:val="0"/>
    </w:pPr>
    <w:rPr>
      <w:sz w:val="20"/>
      <w:szCs w:val="20"/>
    </w:rPr>
  </w:style>
  <w:style w:type="character" w:customStyle="1" w:styleId="ac">
    <w:name w:val="頁尾 字元"/>
    <w:basedOn w:val="a0"/>
    <w:link w:val="ab"/>
    <w:uiPriority w:val="99"/>
    <w:rsid w:val="0095527C"/>
    <w:rPr>
      <w:sz w:val="20"/>
      <w:szCs w:val="20"/>
    </w:rPr>
  </w:style>
  <w:style w:type="paragraph" w:customStyle="1" w:styleId="Default">
    <w:name w:val="Default"/>
    <w:rsid w:val="0072570E"/>
    <w:pPr>
      <w:widowControl w:val="0"/>
      <w:autoSpaceDE w:val="0"/>
      <w:autoSpaceDN w:val="0"/>
      <w:adjustRightInd w:val="0"/>
    </w:pPr>
    <w:rPr>
      <w:rFonts w:ascii="標楷體" w:hAnsi="標楷體" w:cs="標楷體"/>
      <w:color w:val="000000"/>
      <w:kern w:val="0"/>
      <w:szCs w:val="24"/>
    </w:rPr>
  </w:style>
  <w:style w:type="character" w:styleId="ad">
    <w:name w:val="FollowedHyperlink"/>
    <w:basedOn w:val="a0"/>
    <w:uiPriority w:val="99"/>
    <w:semiHidden/>
    <w:unhideWhenUsed/>
    <w:rsid w:val="005D7205"/>
    <w:rPr>
      <w:color w:val="954F72" w:themeColor="followedHyperlink"/>
      <w:u w:val="single"/>
    </w:rPr>
  </w:style>
  <w:style w:type="paragraph" w:styleId="ae">
    <w:name w:val="List Paragraph"/>
    <w:basedOn w:val="a"/>
    <w:uiPriority w:val="34"/>
    <w:qFormat/>
    <w:rsid w:val="000143F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Word_97_-_2003_Document1.doc"/></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22</Pages>
  <Words>9674</Words>
  <Characters>55147</Characters>
  <Application>Microsoft Office Word</Application>
  <DocSecurity>0</DocSecurity>
  <Lines>459</Lines>
  <Paragraphs>129</Paragraphs>
  <ScaleCrop>false</ScaleCrop>
  <Company/>
  <LinksUpToDate>false</LinksUpToDate>
  <CharactersWithSpaces>64692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200</cp:revision>
  <cp:lastPrinted>2018-01-22T02:48:00Z</cp:lastPrinted>
  <dcterms:created xsi:type="dcterms:W3CDTF">2019-01-09T07:44:00Z</dcterms:created>
  <dcterms:modified xsi:type="dcterms:W3CDTF">2021-07-19T05:42:00Z</dcterms:modified>
</cp:coreProperties>
</file>